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2EDA" w14:textId="51A5681A" w:rsidR="00A030E4" w:rsidRDefault="00A030E4" w:rsidP="00A030E4">
      <w:pPr>
        <w:spacing w:after="0" w:line="240" w:lineRule="atLeast"/>
        <w:jc w:val="center"/>
        <w:textAlignment w:val="baseline"/>
        <w:outlineLvl w:val="0"/>
        <w:rPr>
          <w:rFonts w:ascii="Arial" w:eastAsia="Times New Roman" w:hAnsi="Arial" w:cs="Arial"/>
          <w:caps/>
          <w:kern w:val="36"/>
          <w:sz w:val="24"/>
          <w:szCs w:val="24"/>
          <w:bdr w:val="none" w:sz="0" w:space="0" w:color="auto" w:frame="1"/>
          <w:lang w:eastAsia="en-GB"/>
        </w:rPr>
      </w:pPr>
      <w:r>
        <w:rPr>
          <w:noProof/>
        </w:rPr>
        <w:drawing>
          <wp:inline distT="0" distB="0" distL="0" distR="0" wp14:anchorId="51977BE5" wp14:editId="3B78E0D9">
            <wp:extent cx="895350" cy="717550"/>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717550"/>
                    </a:xfrm>
                    <a:prstGeom prst="rect">
                      <a:avLst/>
                    </a:prstGeom>
                    <a:noFill/>
                    <a:ln>
                      <a:noFill/>
                    </a:ln>
                  </pic:spPr>
                </pic:pic>
              </a:graphicData>
            </a:graphic>
          </wp:inline>
        </w:drawing>
      </w:r>
    </w:p>
    <w:p w14:paraId="1CC593EE" w14:textId="6A267741" w:rsidR="00673D8E" w:rsidRPr="00A030E4" w:rsidRDefault="00A030E4" w:rsidP="00673D8E">
      <w:pPr>
        <w:spacing w:after="0" w:line="240" w:lineRule="atLeast"/>
        <w:textAlignment w:val="baseline"/>
        <w:outlineLvl w:val="0"/>
        <w:rPr>
          <w:rFonts w:ascii="Arial" w:eastAsia="Times New Roman" w:hAnsi="Arial" w:cs="Arial"/>
          <w:b/>
          <w:bCs/>
          <w:caps/>
          <w:kern w:val="36"/>
          <w:sz w:val="24"/>
          <w:szCs w:val="24"/>
          <w:lang w:eastAsia="en-GB"/>
        </w:rPr>
      </w:pPr>
      <w:r w:rsidRPr="00A030E4">
        <w:rPr>
          <w:rFonts w:ascii="Arial" w:eastAsia="Times New Roman" w:hAnsi="Arial" w:cs="Arial"/>
          <w:b/>
          <w:bCs/>
          <w:caps/>
          <w:kern w:val="36"/>
          <w:sz w:val="24"/>
          <w:szCs w:val="24"/>
          <w:bdr w:val="none" w:sz="0" w:space="0" w:color="auto" w:frame="1"/>
          <w:lang w:eastAsia="en-GB"/>
        </w:rPr>
        <w:t>1</w:t>
      </w:r>
      <w:r w:rsidR="00AC3CD0">
        <w:rPr>
          <w:rFonts w:ascii="Arial" w:eastAsia="Times New Roman" w:hAnsi="Arial" w:cs="Arial"/>
          <w:b/>
          <w:bCs/>
          <w:caps/>
          <w:kern w:val="36"/>
          <w:sz w:val="24"/>
          <w:szCs w:val="24"/>
          <w:bdr w:val="none" w:sz="0" w:space="0" w:color="auto" w:frame="1"/>
          <w:lang w:eastAsia="en-GB"/>
        </w:rPr>
        <w:t>0.12</w:t>
      </w:r>
      <w:r w:rsidRPr="00A030E4">
        <w:rPr>
          <w:rFonts w:ascii="Arial" w:eastAsia="Times New Roman" w:hAnsi="Arial" w:cs="Arial"/>
          <w:b/>
          <w:bCs/>
          <w:caps/>
          <w:kern w:val="36"/>
          <w:sz w:val="24"/>
          <w:szCs w:val="24"/>
          <w:bdr w:val="none" w:sz="0" w:space="0" w:color="auto" w:frame="1"/>
          <w:lang w:eastAsia="en-GB"/>
        </w:rPr>
        <w:t xml:space="preserve"> </w:t>
      </w:r>
      <w:r w:rsidR="008866BE" w:rsidRPr="00A030E4">
        <w:rPr>
          <w:rFonts w:ascii="Arial" w:eastAsia="Times New Roman" w:hAnsi="Arial" w:cs="Arial"/>
          <w:b/>
          <w:bCs/>
          <w:caps/>
          <w:kern w:val="36"/>
          <w:sz w:val="24"/>
          <w:szCs w:val="24"/>
          <w:bdr w:val="none" w:sz="0" w:space="0" w:color="auto" w:frame="1"/>
          <w:lang w:eastAsia="en-GB"/>
        </w:rPr>
        <w:t xml:space="preserve">Little roos </w:t>
      </w:r>
      <w:r w:rsidR="00A85A1A" w:rsidRPr="00A030E4">
        <w:rPr>
          <w:rFonts w:ascii="Arial" w:eastAsia="Times New Roman" w:hAnsi="Arial" w:cs="Arial"/>
          <w:b/>
          <w:bCs/>
          <w:caps/>
          <w:kern w:val="36"/>
          <w:sz w:val="24"/>
          <w:szCs w:val="24"/>
          <w:bdr w:val="none" w:sz="0" w:space="0" w:color="auto" w:frame="1"/>
          <w:lang w:eastAsia="en-GB"/>
        </w:rPr>
        <w:t xml:space="preserve">Pre-school </w:t>
      </w:r>
      <w:r w:rsidR="00673D8E" w:rsidRPr="00A030E4">
        <w:rPr>
          <w:rFonts w:ascii="Arial" w:eastAsia="Times New Roman" w:hAnsi="Arial" w:cs="Arial"/>
          <w:b/>
          <w:bCs/>
          <w:caps/>
          <w:kern w:val="36"/>
          <w:sz w:val="24"/>
          <w:szCs w:val="24"/>
          <w:bdr w:val="none" w:sz="0" w:space="0" w:color="auto" w:frame="1"/>
          <w:lang w:eastAsia="en-GB"/>
        </w:rPr>
        <w:t>FUNDING POLICY</w:t>
      </w:r>
    </w:p>
    <w:p w14:paraId="0E58903B" w14:textId="77777777" w:rsidR="002D1551" w:rsidRPr="002D1551" w:rsidRDefault="002D1551" w:rsidP="00673D8E">
      <w:pPr>
        <w:spacing w:after="0" w:line="240" w:lineRule="auto"/>
        <w:textAlignment w:val="baseline"/>
        <w:rPr>
          <w:rFonts w:ascii="Arial" w:eastAsia="Times New Roman" w:hAnsi="Arial" w:cs="Arial"/>
          <w:sz w:val="24"/>
          <w:szCs w:val="24"/>
          <w:bdr w:val="none" w:sz="0" w:space="0" w:color="auto" w:frame="1"/>
          <w:lang w:eastAsia="en-GB"/>
        </w:rPr>
      </w:pPr>
    </w:p>
    <w:p w14:paraId="0132B44C" w14:textId="24A0D4C0" w:rsidR="00CA0D2E" w:rsidRPr="00CA0D2E" w:rsidRDefault="00CA0D2E" w:rsidP="00673D8E">
      <w:pPr>
        <w:spacing w:after="0" w:line="240" w:lineRule="auto"/>
        <w:textAlignment w:val="baseline"/>
        <w:rPr>
          <w:rFonts w:ascii="Arial" w:eastAsia="Times New Roman" w:hAnsi="Arial" w:cs="Arial"/>
          <w:b/>
          <w:bCs/>
          <w:sz w:val="24"/>
          <w:szCs w:val="24"/>
          <w:bdr w:val="none" w:sz="0" w:space="0" w:color="auto" w:frame="1"/>
          <w:lang w:eastAsia="en-GB"/>
        </w:rPr>
      </w:pPr>
      <w:r w:rsidRPr="0071666B">
        <w:rPr>
          <w:rFonts w:ascii="Arial" w:eastAsia="Times New Roman" w:hAnsi="Arial" w:cs="Arial"/>
          <w:b/>
          <w:bCs/>
          <w:sz w:val="24"/>
          <w:szCs w:val="24"/>
          <w:u w:val="single"/>
          <w:bdr w:val="none" w:sz="0" w:space="0" w:color="auto" w:frame="1"/>
          <w:lang w:eastAsia="en-GB"/>
        </w:rPr>
        <w:t>2-Year-old Funding Entitlement</w:t>
      </w:r>
      <w:r>
        <w:rPr>
          <w:rFonts w:ascii="Arial" w:eastAsia="Times New Roman" w:hAnsi="Arial" w:cs="Arial"/>
          <w:b/>
          <w:bCs/>
          <w:sz w:val="24"/>
          <w:szCs w:val="24"/>
          <w:bdr w:val="none" w:sz="0" w:space="0" w:color="auto" w:frame="1"/>
          <w:lang w:eastAsia="en-GB"/>
        </w:rPr>
        <w:t>:</w:t>
      </w:r>
    </w:p>
    <w:p w14:paraId="40180E28" w14:textId="323FB390" w:rsidR="008500C6" w:rsidRPr="008500C6" w:rsidRDefault="003E1602" w:rsidP="008500C6">
      <w:p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 xml:space="preserve">2-year-old entitlement is </w:t>
      </w:r>
      <w:r w:rsidR="008500C6" w:rsidRPr="008500C6">
        <w:rPr>
          <w:rFonts w:ascii="Arial" w:eastAsia="Times New Roman" w:hAnsi="Arial" w:cs="Arial"/>
          <w:sz w:val="24"/>
          <w:szCs w:val="24"/>
          <w:bdr w:val="none" w:sz="0" w:space="0" w:color="auto" w:frame="1"/>
          <w:lang w:eastAsia="en-GB"/>
        </w:rPr>
        <w:t>15 hours f</w:t>
      </w:r>
      <w:r w:rsidR="008500C6">
        <w:rPr>
          <w:rFonts w:ascii="Arial" w:eastAsia="Times New Roman" w:hAnsi="Arial" w:cs="Arial"/>
          <w:sz w:val="24"/>
          <w:szCs w:val="24"/>
          <w:bdr w:val="none" w:sz="0" w:space="0" w:color="auto" w:frame="1"/>
          <w:lang w:eastAsia="en-GB"/>
        </w:rPr>
        <w:t>unded</w:t>
      </w:r>
      <w:r w:rsidR="008500C6" w:rsidRPr="008500C6">
        <w:rPr>
          <w:rFonts w:ascii="Arial" w:eastAsia="Times New Roman" w:hAnsi="Arial" w:cs="Arial"/>
          <w:sz w:val="24"/>
          <w:szCs w:val="24"/>
          <w:bdr w:val="none" w:sz="0" w:space="0" w:color="auto" w:frame="1"/>
          <w:lang w:eastAsia="en-GB"/>
        </w:rPr>
        <w:t xml:space="preserve"> childcare for 2-year-olds</w:t>
      </w:r>
    </w:p>
    <w:p w14:paraId="75E3DEC8" w14:textId="5618C34D" w:rsidR="008500C6" w:rsidRPr="008500C6" w:rsidRDefault="008500C6" w:rsidP="008500C6">
      <w:pPr>
        <w:spacing w:after="0" w:line="240" w:lineRule="auto"/>
        <w:textAlignment w:val="baseline"/>
        <w:rPr>
          <w:rFonts w:ascii="Arial" w:eastAsia="Times New Roman" w:hAnsi="Arial" w:cs="Arial"/>
          <w:sz w:val="24"/>
          <w:szCs w:val="24"/>
          <w:bdr w:val="none" w:sz="0" w:space="0" w:color="auto" w:frame="1"/>
          <w:lang w:eastAsia="en-GB"/>
        </w:rPr>
      </w:pPr>
      <w:r w:rsidRPr="008500C6">
        <w:rPr>
          <w:rFonts w:ascii="Arial" w:eastAsia="Times New Roman" w:hAnsi="Arial" w:cs="Arial"/>
          <w:sz w:val="24"/>
          <w:szCs w:val="24"/>
          <w:bdr w:val="none" w:sz="0" w:space="0" w:color="auto" w:frame="1"/>
          <w:lang w:eastAsia="en-GB"/>
        </w:rPr>
        <w:t xml:space="preserve">In order to be eligible for </w:t>
      </w:r>
      <w:r w:rsidR="003E1602">
        <w:rPr>
          <w:rFonts w:ascii="Arial" w:eastAsia="Times New Roman" w:hAnsi="Arial" w:cs="Arial"/>
          <w:sz w:val="24"/>
          <w:szCs w:val="24"/>
          <w:bdr w:val="none" w:sz="0" w:space="0" w:color="auto" w:frame="1"/>
          <w:lang w:eastAsia="en-GB"/>
        </w:rPr>
        <w:t>funded</w:t>
      </w:r>
      <w:r w:rsidRPr="008500C6">
        <w:rPr>
          <w:rFonts w:ascii="Arial" w:eastAsia="Times New Roman" w:hAnsi="Arial" w:cs="Arial"/>
          <w:sz w:val="24"/>
          <w:szCs w:val="24"/>
          <w:bdr w:val="none" w:sz="0" w:space="0" w:color="auto" w:frame="1"/>
          <w:lang w:eastAsia="en-GB"/>
        </w:rPr>
        <w:t xml:space="preserve"> childcare for your two-year-old, you must either be in receipt of a qualifying benefit</w:t>
      </w:r>
      <w:r w:rsidR="00AC3CD0">
        <w:rPr>
          <w:rFonts w:ascii="Arial" w:eastAsia="Times New Roman" w:hAnsi="Arial" w:cs="Arial"/>
          <w:sz w:val="24"/>
          <w:szCs w:val="24"/>
          <w:bdr w:val="none" w:sz="0" w:space="0" w:color="auto" w:frame="1"/>
          <w:lang w:eastAsia="en-GB"/>
        </w:rPr>
        <w:t>/s</w:t>
      </w:r>
      <w:r w:rsidRPr="008500C6">
        <w:rPr>
          <w:rFonts w:ascii="Arial" w:eastAsia="Times New Roman" w:hAnsi="Arial" w:cs="Arial"/>
          <w:sz w:val="24"/>
          <w:szCs w:val="24"/>
          <w:bdr w:val="none" w:sz="0" w:space="0" w:color="auto" w:frame="1"/>
          <w:lang w:eastAsia="en-GB"/>
        </w:rPr>
        <w:t xml:space="preserve"> or your 2-year-old child must fit into one of the categories of children who have additional needs.</w:t>
      </w:r>
    </w:p>
    <w:p w14:paraId="41E69F15" w14:textId="6F589AA1" w:rsidR="008500C6" w:rsidRPr="008500C6" w:rsidRDefault="008500C6" w:rsidP="009D27F3">
      <w:pPr>
        <w:spacing w:after="0" w:line="240" w:lineRule="auto"/>
        <w:textAlignment w:val="baseline"/>
        <w:rPr>
          <w:rFonts w:ascii="Arial" w:eastAsia="Times New Roman" w:hAnsi="Arial" w:cs="Arial"/>
          <w:sz w:val="24"/>
          <w:szCs w:val="24"/>
          <w:bdr w:val="none" w:sz="0" w:space="0" w:color="auto" w:frame="1"/>
          <w:lang w:eastAsia="en-GB"/>
        </w:rPr>
      </w:pPr>
      <w:r w:rsidRPr="008500C6">
        <w:rPr>
          <w:rFonts w:ascii="Arial" w:eastAsia="Times New Roman" w:hAnsi="Arial" w:cs="Arial"/>
          <w:sz w:val="24"/>
          <w:szCs w:val="24"/>
          <w:bdr w:val="none" w:sz="0" w:space="0" w:color="auto" w:frame="1"/>
          <w:lang w:eastAsia="en-GB"/>
        </w:rPr>
        <w:t>The qualifying benefits are:</w:t>
      </w:r>
    </w:p>
    <w:p w14:paraId="4771CF5B" w14:textId="5902BB90" w:rsidR="008500C6" w:rsidRPr="009D27F3" w:rsidRDefault="008500C6" w:rsidP="009D27F3">
      <w:pPr>
        <w:pStyle w:val="ListParagraph"/>
        <w:numPr>
          <w:ilvl w:val="0"/>
          <w:numId w:val="11"/>
        </w:numPr>
        <w:spacing w:after="0" w:line="240" w:lineRule="auto"/>
        <w:textAlignment w:val="baseline"/>
        <w:rPr>
          <w:rFonts w:ascii="Arial" w:eastAsia="Times New Roman" w:hAnsi="Arial" w:cs="Arial"/>
          <w:sz w:val="24"/>
          <w:szCs w:val="24"/>
          <w:bdr w:val="none" w:sz="0" w:space="0" w:color="auto" w:frame="1"/>
          <w:lang w:eastAsia="en-GB"/>
        </w:rPr>
      </w:pPr>
      <w:r w:rsidRPr="009D27F3">
        <w:rPr>
          <w:rFonts w:ascii="Arial" w:eastAsia="Times New Roman" w:hAnsi="Arial" w:cs="Arial"/>
          <w:sz w:val="24"/>
          <w:szCs w:val="24"/>
          <w:bdr w:val="none" w:sz="0" w:space="0" w:color="auto" w:frame="1"/>
          <w:lang w:eastAsia="en-GB"/>
        </w:rPr>
        <w:t>Income Support</w:t>
      </w:r>
    </w:p>
    <w:p w14:paraId="742CB105" w14:textId="11DD67DB" w:rsidR="008500C6" w:rsidRPr="009D27F3" w:rsidRDefault="00216BAA" w:rsidP="009D27F3">
      <w:pPr>
        <w:pStyle w:val="ListParagraph"/>
        <w:numPr>
          <w:ilvl w:val="0"/>
          <w:numId w:val="11"/>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I</w:t>
      </w:r>
      <w:r w:rsidR="008500C6" w:rsidRPr="009D27F3">
        <w:rPr>
          <w:rFonts w:ascii="Arial" w:eastAsia="Times New Roman" w:hAnsi="Arial" w:cs="Arial"/>
          <w:sz w:val="24"/>
          <w:szCs w:val="24"/>
          <w:bdr w:val="none" w:sz="0" w:space="0" w:color="auto" w:frame="1"/>
          <w:lang w:eastAsia="en-GB"/>
        </w:rPr>
        <w:t>ncome-based Jobseeker’s Allowance (JSA)</w:t>
      </w:r>
    </w:p>
    <w:p w14:paraId="718FFA49" w14:textId="0F9B4D70" w:rsidR="008500C6" w:rsidRPr="009D27F3" w:rsidRDefault="00216BAA" w:rsidP="009D27F3">
      <w:pPr>
        <w:pStyle w:val="ListParagraph"/>
        <w:numPr>
          <w:ilvl w:val="0"/>
          <w:numId w:val="11"/>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I</w:t>
      </w:r>
      <w:r w:rsidR="008500C6" w:rsidRPr="009D27F3">
        <w:rPr>
          <w:rFonts w:ascii="Arial" w:eastAsia="Times New Roman" w:hAnsi="Arial" w:cs="Arial"/>
          <w:sz w:val="24"/>
          <w:szCs w:val="24"/>
          <w:bdr w:val="none" w:sz="0" w:space="0" w:color="auto" w:frame="1"/>
          <w:lang w:eastAsia="en-GB"/>
        </w:rPr>
        <w:t>ncome-related Employment and Support Allowance (ESA)</w:t>
      </w:r>
    </w:p>
    <w:p w14:paraId="3B81AAE5" w14:textId="121E7A97" w:rsidR="008500C6" w:rsidRPr="009D27F3" w:rsidRDefault="008500C6" w:rsidP="009D27F3">
      <w:pPr>
        <w:pStyle w:val="ListParagraph"/>
        <w:numPr>
          <w:ilvl w:val="0"/>
          <w:numId w:val="11"/>
        </w:numPr>
        <w:spacing w:after="0" w:line="240" w:lineRule="auto"/>
        <w:textAlignment w:val="baseline"/>
        <w:rPr>
          <w:rFonts w:ascii="Arial" w:eastAsia="Times New Roman" w:hAnsi="Arial" w:cs="Arial"/>
          <w:sz w:val="24"/>
          <w:szCs w:val="24"/>
          <w:bdr w:val="none" w:sz="0" w:space="0" w:color="auto" w:frame="1"/>
          <w:lang w:eastAsia="en-GB"/>
        </w:rPr>
      </w:pPr>
      <w:r w:rsidRPr="009D27F3">
        <w:rPr>
          <w:rFonts w:ascii="Arial" w:eastAsia="Times New Roman" w:hAnsi="Arial" w:cs="Arial"/>
          <w:sz w:val="24"/>
          <w:szCs w:val="24"/>
          <w:bdr w:val="none" w:sz="0" w:space="0" w:color="auto" w:frame="1"/>
          <w:lang w:eastAsia="en-GB"/>
        </w:rPr>
        <w:t xml:space="preserve">Universal Credit – if you and your partner are on a low income from work (this usually </w:t>
      </w:r>
      <w:r w:rsidR="009D27F3" w:rsidRPr="009D27F3">
        <w:rPr>
          <w:rFonts w:ascii="Arial" w:eastAsia="Times New Roman" w:hAnsi="Arial" w:cs="Arial"/>
          <w:sz w:val="24"/>
          <w:szCs w:val="24"/>
          <w:bdr w:val="none" w:sz="0" w:space="0" w:color="auto" w:frame="1"/>
          <w:lang w:eastAsia="en-GB"/>
        </w:rPr>
        <w:t xml:space="preserve">     </w:t>
      </w:r>
      <w:r w:rsidRPr="009D27F3">
        <w:rPr>
          <w:rFonts w:ascii="Arial" w:eastAsia="Times New Roman" w:hAnsi="Arial" w:cs="Arial"/>
          <w:sz w:val="24"/>
          <w:szCs w:val="24"/>
          <w:bdr w:val="none" w:sz="0" w:space="0" w:color="auto" w:frame="1"/>
          <w:lang w:eastAsia="en-GB"/>
        </w:rPr>
        <w:t>means a combined income no more than £15,400 a year after tax)</w:t>
      </w:r>
      <w:r w:rsidR="009D27F3" w:rsidRPr="009D27F3">
        <w:rPr>
          <w:rFonts w:ascii="Arial" w:eastAsia="Times New Roman" w:hAnsi="Arial" w:cs="Arial"/>
          <w:sz w:val="24"/>
          <w:szCs w:val="24"/>
          <w:bdr w:val="none" w:sz="0" w:space="0" w:color="auto" w:frame="1"/>
          <w:lang w:eastAsia="en-GB"/>
        </w:rPr>
        <w:t>.</w:t>
      </w:r>
    </w:p>
    <w:p w14:paraId="7885EE14" w14:textId="4E451F7E" w:rsidR="008500C6" w:rsidRPr="009D27F3" w:rsidRDefault="008500C6" w:rsidP="009D27F3">
      <w:pPr>
        <w:pStyle w:val="ListParagraph"/>
        <w:numPr>
          <w:ilvl w:val="0"/>
          <w:numId w:val="11"/>
        </w:numPr>
        <w:spacing w:after="0" w:line="240" w:lineRule="auto"/>
        <w:textAlignment w:val="baseline"/>
        <w:rPr>
          <w:rFonts w:ascii="Arial" w:eastAsia="Times New Roman" w:hAnsi="Arial" w:cs="Arial"/>
          <w:sz w:val="24"/>
          <w:szCs w:val="24"/>
          <w:bdr w:val="none" w:sz="0" w:space="0" w:color="auto" w:frame="1"/>
          <w:lang w:eastAsia="en-GB"/>
        </w:rPr>
      </w:pPr>
      <w:r w:rsidRPr="009D27F3">
        <w:rPr>
          <w:rFonts w:ascii="Arial" w:eastAsia="Times New Roman" w:hAnsi="Arial" w:cs="Arial"/>
          <w:sz w:val="24"/>
          <w:szCs w:val="24"/>
          <w:bdr w:val="none" w:sz="0" w:space="0" w:color="auto" w:frame="1"/>
          <w:lang w:eastAsia="en-GB"/>
        </w:rPr>
        <w:t xml:space="preserve">Child Tax Credit and your family have an annual income of no more than £16,190 before </w:t>
      </w:r>
      <w:r w:rsidR="009D27F3" w:rsidRPr="009D27F3">
        <w:rPr>
          <w:rFonts w:ascii="Arial" w:eastAsia="Times New Roman" w:hAnsi="Arial" w:cs="Arial"/>
          <w:sz w:val="24"/>
          <w:szCs w:val="24"/>
          <w:bdr w:val="none" w:sz="0" w:space="0" w:color="auto" w:frame="1"/>
          <w:lang w:eastAsia="en-GB"/>
        </w:rPr>
        <w:t xml:space="preserve">   </w:t>
      </w:r>
      <w:r w:rsidRPr="009D27F3">
        <w:rPr>
          <w:rFonts w:ascii="Arial" w:eastAsia="Times New Roman" w:hAnsi="Arial" w:cs="Arial"/>
          <w:sz w:val="24"/>
          <w:szCs w:val="24"/>
          <w:bdr w:val="none" w:sz="0" w:space="0" w:color="auto" w:frame="1"/>
          <w:lang w:eastAsia="en-GB"/>
        </w:rPr>
        <w:t>tax</w:t>
      </w:r>
    </w:p>
    <w:p w14:paraId="450B5BC4" w14:textId="32FF06A7" w:rsidR="008500C6" w:rsidRPr="009D27F3" w:rsidRDefault="00216BAA" w:rsidP="009D27F3">
      <w:pPr>
        <w:pStyle w:val="ListParagraph"/>
        <w:numPr>
          <w:ilvl w:val="0"/>
          <w:numId w:val="11"/>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008500C6" w:rsidRPr="009D27F3">
        <w:rPr>
          <w:rFonts w:ascii="Arial" w:eastAsia="Times New Roman" w:hAnsi="Arial" w:cs="Arial"/>
          <w:sz w:val="24"/>
          <w:szCs w:val="24"/>
          <w:bdr w:val="none" w:sz="0" w:space="0" w:color="auto" w:frame="1"/>
          <w:lang w:eastAsia="en-GB"/>
        </w:rPr>
        <w:t>he guaranteed element of State Pension Credit</w:t>
      </w:r>
    </w:p>
    <w:p w14:paraId="5FCC5A9F" w14:textId="60CCB9EB" w:rsidR="008500C6" w:rsidRPr="009D27F3" w:rsidRDefault="00216BAA" w:rsidP="009D27F3">
      <w:pPr>
        <w:pStyle w:val="ListParagraph"/>
        <w:numPr>
          <w:ilvl w:val="0"/>
          <w:numId w:val="11"/>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S</w:t>
      </w:r>
      <w:r w:rsidR="008500C6" w:rsidRPr="009D27F3">
        <w:rPr>
          <w:rFonts w:ascii="Arial" w:eastAsia="Times New Roman" w:hAnsi="Arial" w:cs="Arial"/>
          <w:sz w:val="24"/>
          <w:szCs w:val="24"/>
          <w:bdr w:val="none" w:sz="0" w:space="0" w:color="auto" w:frame="1"/>
          <w:lang w:eastAsia="en-GB"/>
        </w:rPr>
        <w:t>upport through part 6 of the Immigration and Asylum Act</w:t>
      </w:r>
    </w:p>
    <w:p w14:paraId="3DBD7F98" w14:textId="7DC878DD" w:rsidR="008500C6" w:rsidRPr="009D27F3" w:rsidRDefault="00B13BA4" w:rsidP="009D27F3">
      <w:pPr>
        <w:pStyle w:val="ListParagraph"/>
        <w:numPr>
          <w:ilvl w:val="0"/>
          <w:numId w:val="11"/>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008500C6" w:rsidRPr="009D27F3">
        <w:rPr>
          <w:rFonts w:ascii="Arial" w:eastAsia="Times New Roman" w:hAnsi="Arial" w:cs="Arial"/>
          <w:sz w:val="24"/>
          <w:szCs w:val="24"/>
          <w:bdr w:val="none" w:sz="0" w:space="0" w:color="auto" w:frame="1"/>
          <w:lang w:eastAsia="en-GB"/>
        </w:rPr>
        <w:t>he Working Tax Credit 4-week run on (the payment you get when you stop qualifying for Working Tax Credit)</w:t>
      </w:r>
    </w:p>
    <w:p w14:paraId="47CF1ECC" w14:textId="77777777" w:rsidR="00C45062" w:rsidRDefault="00C45062" w:rsidP="008500C6">
      <w:pPr>
        <w:spacing w:after="0" w:line="240" w:lineRule="auto"/>
        <w:textAlignment w:val="baseline"/>
        <w:rPr>
          <w:rFonts w:ascii="Arial" w:eastAsia="Times New Roman" w:hAnsi="Arial" w:cs="Arial"/>
          <w:sz w:val="24"/>
          <w:szCs w:val="24"/>
          <w:bdr w:val="none" w:sz="0" w:space="0" w:color="auto" w:frame="1"/>
          <w:lang w:eastAsia="en-GB"/>
        </w:rPr>
      </w:pPr>
    </w:p>
    <w:p w14:paraId="29D4D166" w14:textId="0B459439" w:rsidR="008500C6" w:rsidRPr="008500C6" w:rsidRDefault="008500C6" w:rsidP="008500C6">
      <w:pPr>
        <w:spacing w:after="0" w:line="240" w:lineRule="auto"/>
        <w:textAlignment w:val="baseline"/>
        <w:rPr>
          <w:rFonts w:ascii="Arial" w:eastAsia="Times New Roman" w:hAnsi="Arial" w:cs="Arial"/>
          <w:sz w:val="24"/>
          <w:szCs w:val="24"/>
          <w:bdr w:val="none" w:sz="0" w:space="0" w:color="auto" w:frame="1"/>
          <w:lang w:eastAsia="en-GB"/>
        </w:rPr>
      </w:pPr>
      <w:r w:rsidRPr="008500C6">
        <w:rPr>
          <w:rFonts w:ascii="Arial" w:eastAsia="Times New Roman" w:hAnsi="Arial" w:cs="Arial"/>
          <w:sz w:val="24"/>
          <w:szCs w:val="24"/>
          <w:bdr w:val="none" w:sz="0" w:space="0" w:color="auto" w:frame="1"/>
          <w:lang w:eastAsia="en-GB"/>
        </w:rPr>
        <w:t>Note: If you do not qualify for the benefits above because you are subject to immigration control, you may still qualify for 15 hours f</w:t>
      </w:r>
      <w:r w:rsidR="00B13BA4">
        <w:rPr>
          <w:rFonts w:ascii="Arial" w:eastAsia="Times New Roman" w:hAnsi="Arial" w:cs="Arial"/>
          <w:sz w:val="24"/>
          <w:szCs w:val="24"/>
          <w:bdr w:val="none" w:sz="0" w:space="0" w:color="auto" w:frame="1"/>
          <w:lang w:eastAsia="en-GB"/>
        </w:rPr>
        <w:t>unded</w:t>
      </w:r>
      <w:r w:rsidRPr="008500C6">
        <w:rPr>
          <w:rFonts w:ascii="Arial" w:eastAsia="Times New Roman" w:hAnsi="Arial" w:cs="Arial"/>
          <w:sz w:val="24"/>
          <w:szCs w:val="24"/>
          <w:bdr w:val="none" w:sz="0" w:space="0" w:color="auto" w:frame="1"/>
          <w:lang w:eastAsia="en-GB"/>
        </w:rPr>
        <w:t xml:space="preserve"> childcare. You must still be on a low income</w:t>
      </w:r>
      <w:r w:rsidR="00C45062">
        <w:rPr>
          <w:rFonts w:ascii="Arial" w:eastAsia="Times New Roman" w:hAnsi="Arial" w:cs="Arial"/>
          <w:sz w:val="24"/>
          <w:szCs w:val="24"/>
          <w:bdr w:val="none" w:sz="0" w:space="0" w:color="auto" w:frame="1"/>
          <w:lang w:eastAsia="en-GB"/>
        </w:rPr>
        <w:t>.</w:t>
      </w:r>
    </w:p>
    <w:p w14:paraId="1A79BA5A" w14:textId="77777777" w:rsidR="00C45062" w:rsidRDefault="00C45062" w:rsidP="008500C6">
      <w:pPr>
        <w:spacing w:after="0" w:line="240" w:lineRule="auto"/>
        <w:textAlignment w:val="baseline"/>
        <w:rPr>
          <w:rFonts w:ascii="Arial" w:eastAsia="Times New Roman" w:hAnsi="Arial" w:cs="Arial"/>
          <w:sz w:val="24"/>
          <w:szCs w:val="24"/>
          <w:bdr w:val="none" w:sz="0" w:space="0" w:color="auto" w:frame="1"/>
          <w:lang w:eastAsia="en-GB"/>
        </w:rPr>
      </w:pPr>
    </w:p>
    <w:p w14:paraId="04C2B1DD" w14:textId="698877DB" w:rsidR="00787E63" w:rsidRPr="002C2057" w:rsidRDefault="008500C6" w:rsidP="002C2057">
      <w:pPr>
        <w:spacing w:after="0" w:line="240" w:lineRule="auto"/>
        <w:textAlignment w:val="baseline"/>
        <w:rPr>
          <w:rFonts w:ascii="Arial" w:eastAsia="Times New Roman" w:hAnsi="Arial" w:cs="Arial"/>
          <w:sz w:val="24"/>
          <w:szCs w:val="24"/>
          <w:bdr w:val="none" w:sz="0" w:space="0" w:color="auto" w:frame="1"/>
          <w:lang w:eastAsia="en-GB"/>
        </w:rPr>
      </w:pPr>
      <w:r w:rsidRPr="008500C6">
        <w:rPr>
          <w:rFonts w:ascii="Arial" w:eastAsia="Times New Roman" w:hAnsi="Arial" w:cs="Arial"/>
          <w:sz w:val="24"/>
          <w:szCs w:val="24"/>
          <w:bdr w:val="none" w:sz="0" w:space="0" w:color="auto" w:frame="1"/>
          <w:lang w:eastAsia="en-GB"/>
        </w:rPr>
        <w:t xml:space="preserve">Even if you are not receiving a qualifying benefit your 2-year-old can still get </w:t>
      </w:r>
      <w:r w:rsidR="00C45062">
        <w:rPr>
          <w:rFonts w:ascii="Arial" w:eastAsia="Times New Roman" w:hAnsi="Arial" w:cs="Arial"/>
          <w:sz w:val="24"/>
          <w:szCs w:val="24"/>
          <w:bdr w:val="none" w:sz="0" w:space="0" w:color="auto" w:frame="1"/>
          <w:lang w:eastAsia="en-GB"/>
        </w:rPr>
        <w:t>funded</w:t>
      </w:r>
      <w:r w:rsidRPr="008500C6">
        <w:rPr>
          <w:rFonts w:ascii="Arial" w:eastAsia="Times New Roman" w:hAnsi="Arial" w:cs="Arial"/>
          <w:sz w:val="24"/>
          <w:szCs w:val="24"/>
          <w:bdr w:val="none" w:sz="0" w:space="0" w:color="auto" w:frame="1"/>
          <w:lang w:eastAsia="en-GB"/>
        </w:rPr>
        <w:t xml:space="preserve"> childcare if any of the following apply:</w:t>
      </w:r>
    </w:p>
    <w:p w14:paraId="01C83031" w14:textId="421C99B5" w:rsidR="008500C6" w:rsidRPr="00406A9F" w:rsidRDefault="00216BAA" w:rsidP="00406A9F">
      <w:pPr>
        <w:pStyle w:val="ListParagraph"/>
        <w:numPr>
          <w:ilvl w:val="0"/>
          <w:numId w:val="15"/>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008500C6" w:rsidRPr="00406A9F">
        <w:rPr>
          <w:rFonts w:ascii="Arial" w:eastAsia="Times New Roman" w:hAnsi="Arial" w:cs="Arial"/>
          <w:sz w:val="24"/>
          <w:szCs w:val="24"/>
          <w:bdr w:val="none" w:sz="0" w:space="0" w:color="auto" w:frame="1"/>
          <w:lang w:eastAsia="en-GB"/>
        </w:rPr>
        <w:t>hey’re looked after by a local council</w:t>
      </w:r>
    </w:p>
    <w:p w14:paraId="77ED8BFC" w14:textId="5BBD6D1F" w:rsidR="008500C6" w:rsidRPr="00406A9F" w:rsidRDefault="00216BAA" w:rsidP="00406A9F">
      <w:pPr>
        <w:pStyle w:val="ListParagraph"/>
        <w:numPr>
          <w:ilvl w:val="0"/>
          <w:numId w:val="15"/>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008500C6" w:rsidRPr="00406A9F">
        <w:rPr>
          <w:rFonts w:ascii="Arial" w:eastAsia="Times New Roman" w:hAnsi="Arial" w:cs="Arial"/>
          <w:sz w:val="24"/>
          <w:szCs w:val="24"/>
          <w:bdr w:val="none" w:sz="0" w:space="0" w:color="auto" w:frame="1"/>
          <w:lang w:eastAsia="en-GB"/>
        </w:rPr>
        <w:t xml:space="preserve">hey have a current statement of special education needs (SEN) or an education, </w:t>
      </w:r>
      <w:r w:rsidR="00406A9F" w:rsidRPr="00406A9F">
        <w:rPr>
          <w:rFonts w:ascii="Arial" w:eastAsia="Times New Roman" w:hAnsi="Arial" w:cs="Arial"/>
          <w:sz w:val="24"/>
          <w:szCs w:val="24"/>
          <w:bdr w:val="none" w:sz="0" w:space="0" w:color="auto" w:frame="1"/>
          <w:lang w:eastAsia="en-GB"/>
        </w:rPr>
        <w:t>health,</w:t>
      </w:r>
      <w:r w:rsidR="008500C6" w:rsidRPr="00406A9F">
        <w:rPr>
          <w:rFonts w:ascii="Arial" w:eastAsia="Times New Roman" w:hAnsi="Arial" w:cs="Arial"/>
          <w:sz w:val="24"/>
          <w:szCs w:val="24"/>
          <w:bdr w:val="none" w:sz="0" w:space="0" w:color="auto" w:frame="1"/>
          <w:lang w:eastAsia="en-GB"/>
        </w:rPr>
        <w:t xml:space="preserve"> care (EHC) plan</w:t>
      </w:r>
    </w:p>
    <w:p w14:paraId="6F2027A0" w14:textId="5613F01D" w:rsidR="008500C6" w:rsidRPr="00406A9F" w:rsidRDefault="00216BAA" w:rsidP="00406A9F">
      <w:pPr>
        <w:pStyle w:val="ListParagraph"/>
        <w:numPr>
          <w:ilvl w:val="0"/>
          <w:numId w:val="15"/>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008500C6" w:rsidRPr="00406A9F">
        <w:rPr>
          <w:rFonts w:ascii="Arial" w:eastAsia="Times New Roman" w:hAnsi="Arial" w:cs="Arial"/>
          <w:sz w:val="24"/>
          <w:szCs w:val="24"/>
          <w:bdr w:val="none" w:sz="0" w:space="0" w:color="auto" w:frame="1"/>
          <w:lang w:eastAsia="en-GB"/>
        </w:rPr>
        <w:t>hey get Disability Living Allowance</w:t>
      </w:r>
    </w:p>
    <w:p w14:paraId="3F9D173E" w14:textId="5D31DE80" w:rsidR="008500C6" w:rsidRPr="00406A9F" w:rsidRDefault="00216BAA" w:rsidP="00406A9F">
      <w:pPr>
        <w:pStyle w:val="ListParagraph"/>
        <w:numPr>
          <w:ilvl w:val="0"/>
          <w:numId w:val="15"/>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T</w:t>
      </w:r>
      <w:r w:rsidR="008500C6" w:rsidRPr="00406A9F">
        <w:rPr>
          <w:rFonts w:ascii="Arial" w:eastAsia="Times New Roman" w:hAnsi="Arial" w:cs="Arial"/>
          <w:sz w:val="24"/>
          <w:szCs w:val="24"/>
          <w:bdr w:val="none" w:sz="0" w:space="0" w:color="auto" w:frame="1"/>
          <w:lang w:eastAsia="en-GB"/>
        </w:rPr>
        <w:t xml:space="preserve">hey’ve left care under a special guardianship </w:t>
      </w:r>
      <w:r w:rsidR="00406A9F" w:rsidRPr="00406A9F">
        <w:rPr>
          <w:rFonts w:ascii="Arial" w:eastAsia="Times New Roman" w:hAnsi="Arial" w:cs="Arial"/>
          <w:sz w:val="24"/>
          <w:szCs w:val="24"/>
          <w:bdr w:val="none" w:sz="0" w:space="0" w:color="auto" w:frame="1"/>
          <w:lang w:eastAsia="en-GB"/>
        </w:rPr>
        <w:t>order;</w:t>
      </w:r>
      <w:r w:rsidR="008500C6" w:rsidRPr="00406A9F">
        <w:rPr>
          <w:rFonts w:ascii="Arial" w:eastAsia="Times New Roman" w:hAnsi="Arial" w:cs="Arial"/>
          <w:sz w:val="24"/>
          <w:szCs w:val="24"/>
          <w:bdr w:val="none" w:sz="0" w:space="0" w:color="auto" w:frame="1"/>
          <w:lang w:eastAsia="en-GB"/>
        </w:rPr>
        <w:t xml:space="preserve"> child arrangements order or adoption order</w:t>
      </w:r>
    </w:p>
    <w:p w14:paraId="08917194" w14:textId="4C61B45E" w:rsidR="008500C6" w:rsidRPr="00406A9F" w:rsidRDefault="00216BAA" w:rsidP="00406A9F">
      <w:pPr>
        <w:pStyle w:val="ListParagraph"/>
        <w:numPr>
          <w:ilvl w:val="0"/>
          <w:numId w:val="15"/>
        </w:num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Y</w:t>
      </w:r>
      <w:r w:rsidR="008500C6" w:rsidRPr="00406A9F">
        <w:rPr>
          <w:rFonts w:ascii="Arial" w:eastAsia="Times New Roman" w:hAnsi="Arial" w:cs="Arial"/>
          <w:sz w:val="24"/>
          <w:szCs w:val="24"/>
          <w:bdr w:val="none" w:sz="0" w:space="0" w:color="auto" w:frame="1"/>
          <w:lang w:eastAsia="en-GB"/>
        </w:rPr>
        <w:t xml:space="preserve">ou can’t claim benefits because of your asylum seeker status or a no recourse to public funds condition. </w:t>
      </w:r>
    </w:p>
    <w:p w14:paraId="00718C5A" w14:textId="77777777" w:rsidR="00C96156" w:rsidRDefault="00C96156" w:rsidP="008500C6">
      <w:pPr>
        <w:spacing w:after="0" w:line="240" w:lineRule="auto"/>
        <w:textAlignment w:val="baseline"/>
        <w:rPr>
          <w:rFonts w:ascii="Arial" w:eastAsia="Times New Roman" w:hAnsi="Arial" w:cs="Arial"/>
          <w:sz w:val="24"/>
          <w:szCs w:val="24"/>
          <w:bdr w:val="none" w:sz="0" w:space="0" w:color="auto" w:frame="1"/>
          <w:lang w:eastAsia="en-GB"/>
        </w:rPr>
      </w:pPr>
    </w:p>
    <w:p w14:paraId="30985A6A" w14:textId="5AB15AA4" w:rsidR="00CA0D2E" w:rsidRDefault="008500C6" w:rsidP="008500C6">
      <w:pPr>
        <w:spacing w:after="0" w:line="240" w:lineRule="auto"/>
        <w:textAlignment w:val="baseline"/>
        <w:rPr>
          <w:rFonts w:ascii="Arial" w:eastAsia="Times New Roman" w:hAnsi="Arial" w:cs="Arial"/>
          <w:sz w:val="24"/>
          <w:szCs w:val="24"/>
          <w:bdr w:val="none" w:sz="0" w:space="0" w:color="auto" w:frame="1"/>
          <w:lang w:eastAsia="en-GB"/>
        </w:rPr>
      </w:pPr>
      <w:r w:rsidRPr="008500C6">
        <w:rPr>
          <w:rFonts w:ascii="Arial" w:eastAsia="Times New Roman" w:hAnsi="Arial" w:cs="Arial"/>
          <w:sz w:val="24"/>
          <w:szCs w:val="24"/>
          <w:bdr w:val="none" w:sz="0" w:space="0" w:color="auto" w:frame="1"/>
          <w:lang w:eastAsia="en-GB"/>
        </w:rPr>
        <w:t xml:space="preserve">Contact </w:t>
      </w:r>
      <w:r w:rsidR="00756485" w:rsidRPr="00B26589">
        <w:rPr>
          <w:rFonts w:ascii="Arial" w:eastAsia="Times New Roman" w:hAnsi="Arial" w:cs="Arial"/>
          <w:sz w:val="24"/>
          <w:szCs w:val="24"/>
          <w:u w:val="single"/>
          <w:bdr w:val="none" w:sz="0" w:space="0" w:color="auto" w:frame="1"/>
          <w:lang w:eastAsia="en-GB"/>
        </w:rPr>
        <w:t>www.</w:t>
      </w:r>
      <w:r w:rsidR="00C96156" w:rsidRPr="00B26589">
        <w:rPr>
          <w:rFonts w:ascii="Arial" w:eastAsia="Times New Roman" w:hAnsi="Arial" w:cs="Arial"/>
          <w:sz w:val="24"/>
          <w:szCs w:val="24"/>
          <w:u w:val="single"/>
          <w:bdr w:val="none" w:sz="0" w:space="0" w:color="auto" w:frame="1"/>
          <w:lang w:eastAsia="en-GB"/>
        </w:rPr>
        <w:t>childcarechoices.go</w:t>
      </w:r>
      <w:r w:rsidR="00B26589" w:rsidRPr="00B26589">
        <w:rPr>
          <w:rFonts w:ascii="Arial" w:eastAsia="Times New Roman" w:hAnsi="Arial" w:cs="Arial"/>
          <w:sz w:val="24"/>
          <w:szCs w:val="24"/>
          <w:u w:val="single"/>
          <w:bdr w:val="none" w:sz="0" w:space="0" w:color="auto" w:frame="1"/>
          <w:lang w:eastAsia="en-GB"/>
        </w:rPr>
        <w:t>v.u</w:t>
      </w:r>
      <w:r w:rsidR="00C96156" w:rsidRPr="00B26589">
        <w:rPr>
          <w:rFonts w:ascii="Arial" w:eastAsia="Times New Roman" w:hAnsi="Arial" w:cs="Arial"/>
          <w:sz w:val="24"/>
          <w:szCs w:val="24"/>
          <w:u w:val="single"/>
          <w:bdr w:val="none" w:sz="0" w:space="0" w:color="auto" w:frame="1"/>
          <w:lang w:eastAsia="en-GB"/>
        </w:rPr>
        <w:t>k</w:t>
      </w:r>
      <w:r w:rsidR="00C96156">
        <w:rPr>
          <w:rFonts w:ascii="Arial" w:eastAsia="Times New Roman" w:hAnsi="Arial" w:cs="Arial"/>
          <w:sz w:val="24"/>
          <w:szCs w:val="24"/>
          <w:bdr w:val="none" w:sz="0" w:space="0" w:color="auto" w:frame="1"/>
          <w:lang w:eastAsia="en-GB"/>
        </w:rPr>
        <w:t xml:space="preserve"> for more information or to apply</w:t>
      </w:r>
      <w:r w:rsidR="00787E63">
        <w:rPr>
          <w:rFonts w:ascii="Arial" w:eastAsia="Times New Roman" w:hAnsi="Arial" w:cs="Arial"/>
          <w:sz w:val="24"/>
          <w:szCs w:val="24"/>
          <w:bdr w:val="none" w:sz="0" w:space="0" w:color="auto" w:frame="1"/>
          <w:lang w:eastAsia="en-GB"/>
        </w:rPr>
        <w:t>.</w:t>
      </w:r>
      <w:r w:rsidR="0044560F">
        <w:rPr>
          <w:rFonts w:ascii="Arial" w:eastAsia="Times New Roman" w:hAnsi="Arial" w:cs="Arial"/>
          <w:sz w:val="24"/>
          <w:szCs w:val="24"/>
          <w:bdr w:val="none" w:sz="0" w:space="0" w:color="auto" w:frame="1"/>
          <w:lang w:eastAsia="en-GB"/>
        </w:rPr>
        <w:t xml:space="preserve"> If you have qualified for the </w:t>
      </w:r>
      <w:r w:rsidR="00756485">
        <w:rPr>
          <w:rFonts w:ascii="Arial" w:eastAsia="Times New Roman" w:hAnsi="Arial" w:cs="Arial"/>
          <w:sz w:val="24"/>
          <w:szCs w:val="24"/>
          <w:bdr w:val="none" w:sz="0" w:space="0" w:color="auto" w:frame="1"/>
          <w:lang w:eastAsia="en-GB"/>
        </w:rPr>
        <w:t>two-year-old</w:t>
      </w:r>
      <w:r w:rsidR="0044560F">
        <w:rPr>
          <w:rFonts w:ascii="Arial" w:eastAsia="Times New Roman" w:hAnsi="Arial" w:cs="Arial"/>
          <w:sz w:val="24"/>
          <w:szCs w:val="24"/>
          <w:bdr w:val="none" w:sz="0" w:space="0" w:color="auto" w:frame="1"/>
          <w:lang w:eastAsia="en-GB"/>
        </w:rPr>
        <w:t xml:space="preserve"> funding enti</w:t>
      </w:r>
      <w:r w:rsidR="001370CB">
        <w:rPr>
          <w:rFonts w:ascii="Arial" w:eastAsia="Times New Roman" w:hAnsi="Arial" w:cs="Arial"/>
          <w:sz w:val="24"/>
          <w:szCs w:val="24"/>
          <w:bdr w:val="none" w:sz="0" w:space="0" w:color="auto" w:frame="1"/>
          <w:lang w:eastAsia="en-GB"/>
        </w:rPr>
        <w:t>tlement, you will be sent an email or be provided with a code comprising of letters/numbers</w:t>
      </w:r>
      <w:r w:rsidR="00F806D7">
        <w:rPr>
          <w:rFonts w:ascii="Arial" w:eastAsia="Times New Roman" w:hAnsi="Arial" w:cs="Arial"/>
          <w:sz w:val="24"/>
          <w:szCs w:val="24"/>
          <w:bdr w:val="none" w:sz="0" w:space="0" w:color="auto" w:frame="1"/>
          <w:lang w:eastAsia="en-GB"/>
        </w:rPr>
        <w:t xml:space="preserve">. We will need to have this code so we can process the </w:t>
      </w:r>
      <w:r w:rsidR="00B26589">
        <w:rPr>
          <w:rFonts w:ascii="Arial" w:eastAsia="Times New Roman" w:hAnsi="Arial" w:cs="Arial"/>
          <w:sz w:val="24"/>
          <w:szCs w:val="24"/>
          <w:bdr w:val="none" w:sz="0" w:space="0" w:color="auto" w:frame="1"/>
          <w:lang w:eastAsia="en-GB"/>
        </w:rPr>
        <w:t>f</w:t>
      </w:r>
      <w:r w:rsidR="00F806D7">
        <w:rPr>
          <w:rFonts w:ascii="Arial" w:eastAsia="Times New Roman" w:hAnsi="Arial" w:cs="Arial"/>
          <w:sz w:val="24"/>
          <w:szCs w:val="24"/>
          <w:bdr w:val="none" w:sz="0" w:space="0" w:color="auto" w:frame="1"/>
          <w:lang w:eastAsia="en-GB"/>
        </w:rPr>
        <w:t>unding.</w:t>
      </w:r>
      <w:r w:rsidR="00B26589">
        <w:rPr>
          <w:rFonts w:ascii="Arial" w:eastAsia="Times New Roman" w:hAnsi="Arial" w:cs="Arial"/>
          <w:sz w:val="24"/>
          <w:szCs w:val="24"/>
          <w:bdr w:val="none" w:sz="0" w:space="0" w:color="auto" w:frame="1"/>
          <w:lang w:eastAsia="en-GB"/>
        </w:rPr>
        <w:t xml:space="preserve"> </w:t>
      </w:r>
    </w:p>
    <w:p w14:paraId="38B60721" w14:textId="3CA28DC6" w:rsidR="00DD6126" w:rsidRDefault="00DD6126" w:rsidP="008500C6">
      <w:p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 xml:space="preserve">Funding will start from the date stated on the email that you receive or from the term after your </w:t>
      </w:r>
      <w:r w:rsidR="00362EBC">
        <w:rPr>
          <w:rFonts w:ascii="Arial" w:eastAsia="Times New Roman" w:hAnsi="Arial" w:cs="Arial"/>
          <w:sz w:val="24"/>
          <w:szCs w:val="24"/>
          <w:bdr w:val="none" w:sz="0" w:space="0" w:color="auto" w:frame="1"/>
          <w:lang w:eastAsia="en-GB"/>
        </w:rPr>
        <w:t>child’s</w:t>
      </w:r>
      <w:r>
        <w:rPr>
          <w:rFonts w:ascii="Arial" w:eastAsia="Times New Roman" w:hAnsi="Arial" w:cs="Arial"/>
          <w:sz w:val="24"/>
          <w:szCs w:val="24"/>
          <w:bdr w:val="none" w:sz="0" w:space="0" w:color="auto" w:frame="1"/>
          <w:lang w:eastAsia="en-GB"/>
        </w:rPr>
        <w:t xml:space="preserve"> 2</w:t>
      </w:r>
      <w:r w:rsidR="00362EBC" w:rsidRPr="00362EBC">
        <w:rPr>
          <w:rFonts w:ascii="Arial" w:eastAsia="Times New Roman" w:hAnsi="Arial" w:cs="Arial"/>
          <w:sz w:val="24"/>
          <w:szCs w:val="24"/>
          <w:bdr w:val="none" w:sz="0" w:space="0" w:color="auto" w:frame="1"/>
          <w:vertAlign w:val="superscript"/>
          <w:lang w:eastAsia="en-GB"/>
        </w:rPr>
        <w:t>nd</w:t>
      </w:r>
      <w:r w:rsidR="00362EBC">
        <w:rPr>
          <w:rFonts w:ascii="Arial" w:eastAsia="Times New Roman" w:hAnsi="Arial" w:cs="Arial"/>
          <w:sz w:val="24"/>
          <w:szCs w:val="24"/>
          <w:bdr w:val="none" w:sz="0" w:space="0" w:color="auto" w:frame="1"/>
          <w:lang w:eastAsia="en-GB"/>
        </w:rPr>
        <w:t xml:space="preserve"> birthday. </w:t>
      </w:r>
    </w:p>
    <w:p w14:paraId="77093FBD" w14:textId="77777777" w:rsidR="00302709" w:rsidRPr="008404EF" w:rsidRDefault="00302709" w:rsidP="00302709">
      <w:pPr>
        <w:spacing w:after="0" w:line="390" w:lineRule="atLeast"/>
        <w:textAlignment w:val="baseline"/>
        <w:rPr>
          <w:rFonts w:ascii="Arial" w:eastAsia="Times New Roman" w:hAnsi="Arial" w:cs="Arial"/>
          <w:b/>
          <w:bCs/>
          <w:sz w:val="24"/>
          <w:szCs w:val="24"/>
          <w:u w:val="single"/>
          <w:lang w:eastAsia="en-GB"/>
        </w:rPr>
      </w:pPr>
      <w:r w:rsidRPr="008404EF">
        <w:rPr>
          <w:rFonts w:ascii="Arial" w:eastAsia="Times New Roman" w:hAnsi="Arial" w:cs="Arial"/>
          <w:b/>
          <w:bCs/>
          <w:sz w:val="24"/>
          <w:szCs w:val="24"/>
          <w:u w:val="single"/>
          <w:bdr w:val="none" w:sz="0" w:space="0" w:color="auto" w:frame="1"/>
          <w:lang w:eastAsia="en-GB"/>
        </w:rPr>
        <w:t>Setting and Attendance details</w:t>
      </w:r>
    </w:p>
    <w:p w14:paraId="03D58C79" w14:textId="77777777" w:rsidR="00EB64DA" w:rsidRPr="002D1551" w:rsidRDefault="00EB64DA" w:rsidP="00EB64DA">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 xml:space="preserve">Once a place has been allocated and accepted by a parent. That place and those days/sessions are for </w:t>
      </w:r>
      <w:r>
        <w:rPr>
          <w:rFonts w:ascii="Arial" w:eastAsia="Times New Roman" w:hAnsi="Arial" w:cs="Arial"/>
          <w:sz w:val="24"/>
          <w:szCs w:val="24"/>
          <w:bdr w:val="none" w:sz="0" w:space="0" w:color="auto" w:frame="1"/>
          <w:lang w:eastAsia="en-GB"/>
        </w:rPr>
        <w:t>your child</w:t>
      </w:r>
      <w:r w:rsidRPr="002D1551">
        <w:rPr>
          <w:rFonts w:ascii="Arial" w:eastAsia="Times New Roman" w:hAnsi="Arial" w:cs="Arial"/>
          <w:sz w:val="24"/>
          <w:szCs w:val="24"/>
          <w:bdr w:val="none" w:sz="0" w:space="0" w:color="auto" w:frame="1"/>
          <w:lang w:eastAsia="en-GB"/>
        </w:rPr>
        <w:t>. We are unable to accept swapping days. If you require a different day, this will be chargeable</w:t>
      </w:r>
      <w:r>
        <w:rPr>
          <w:rFonts w:ascii="Arial" w:eastAsia="Times New Roman" w:hAnsi="Arial" w:cs="Arial"/>
          <w:sz w:val="24"/>
          <w:szCs w:val="24"/>
          <w:bdr w:val="none" w:sz="0" w:space="0" w:color="auto" w:frame="1"/>
          <w:lang w:eastAsia="en-GB"/>
        </w:rPr>
        <w:t xml:space="preserve"> if space is available.</w:t>
      </w:r>
    </w:p>
    <w:p w14:paraId="4D23D4F5" w14:textId="7430485C" w:rsidR="00302709" w:rsidRDefault="00302709" w:rsidP="00302709">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 xml:space="preserve">Regulation allows your child to attend a maximum of two </w:t>
      </w:r>
      <w:r>
        <w:rPr>
          <w:rFonts w:ascii="Arial" w:eastAsia="Times New Roman" w:hAnsi="Arial" w:cs="Arial"/>
          <w:sz w:val="24"/>
          <w:szCs w:val="24"/>
          <w:bdr w:val="none" w:sz="0" w:space="0" w:color="auto" w:frame="1"/>
          <w:lang w:eastAsia="en-GB"/>
        </w:rPr>
        <w:t>settings</w:t>
      </w:r>
      <w:r w:rsidRPr="002D1551">
        <w:rPr>
          <w:rFonts w:ascii="Arial" w:eastAsia="Times New Roman" w:hAnsi="Arial" w:cs="Arial"/>
          <w:sz w:val="24"/>
          <w:szCs w:val="24"/>
          <w:bdr w:val="none" w:sz="0" w:space="0" w:color="auto" w:frame="1"/>
          <w:lang w:eastAsia="en-GB"/>
        </w:rPr>
        <w:t xml:space="preserve"> in a single day and if your child attends more than one setting the funding will be split between the settings.</w:t>
      </w:r>
      <w:r>
        <w:rPr>
          <w:rFonts w:ascii="Arial" w:eastAsia="Times New Roman" w:hAnsi="Arial" w:cs="Arial"/>
          <w:sz w:val="24"/>
          <w:szCs w:val="24"/>
          <w:bdr w:val="none" w:sz="0" w:space="0" w:color="auto" w:frame="1"/>
          <w:lang w:eastAsia="en-GB"/>
        </w:rPr>
        <w:t xml:space="preserve"> </w:t>
      </w:r>
    </w:p>
    <w:p w14:paraId="19FB218C" w14:textId="6C11EB70" w:rsidR="00B13BA4" w:rsidRDefault="00302709" w:rsidP="0071666B">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You will be asked to provide the following information for the nursery your child attends, nursery</w:t>
      </w:r>
      <w:r w:rsidR="005441F3">
        <w:rPr>
          <w:rFonts w:ascii="Arial" w:eastAsia="Times New Roman" w:hAnsi="Arial" w:cs="Arial"/>
          <w:sz w:val="24"/>
          <w:szCs w:val="24"/>
          <w:bdr w:val="none" w:sz="0" w:space="0" w:color="auto" w:frame="1"/>
          <w:lang w:eastAsia="en-GB"/>
        </w:rPr>
        <w:t xml:space="preserve"> </w:t>
      </w:r>
      <w:r w:rsidRPr="002D1551">
        <w:rPr>
          <w:rFonts w:ascii="Arial" w:eastAsia="Times New Roman" w:hAnsi="Arial" w:cs="Arial"/>
          <w:sz w:val="24"/>
          <w:szCs w:val="24"/>
          <w:bdr w:val="none" w:sz="0" w:space="0" w:color="auto" w:frame="1"/>
          <w:lang w:eastAsia="en-GB"/>
        </w:rPr>
        <w:t>name, entitlement hours attended per day, total number of hours per week</w:t>
      </w:r>
      <w:r w:rsidR="006E4954">
        <w:rPr>
          <w:rFonts w:ascii="Arial" w:eastAsia="Times New Roman" w:hAnsi="Arial" w:cs="Arial"/>
          <w:sz w:val="24"/>
          <w:szCs w:val="24"/>
          <w:bdr w:val="none" w:sz="0" w:space="0" w:color="auto" w:frame="1"/>
          <w:lang w:eastAsia="en-GB"/>
        </w:rPr>
        <w:t>.</w:t>
      </w:r>
    </w:p>
    <w:p w14:paraId="4866DCFD" w14:textId="55601DC1" w:rsidR="006E4954" w:rsidRDefault="00B57710" w:rsidP="0071666B">
      <w:pPr>
        <w:spacing w:after="0" w:line="240" w:lineRule="auto"/>
        <w:textAlignment w:val="baseline"/>
        <w:rPr>
          <w:rFonts w:ascii="Arial" w:eastAsia="Times New Roman" w:hAnsi="Arial" w:cs="Arial"/>
          <w:b/>
          <w:bCs/>
          <w:sz w:val="24"/>
          <w:szCs w:val="24"/>
          <w:bdr w:val="none" w:sz="0" w:space="0" w:color="auto" w:frame="1"/>
          <w:lang w:eastAsia="en-GB"/>
        </w:rPr>
      </w:pPr>
      <w:r>
        <w:rPr>
          <w:rFonts w:ascii="Arial" w:eastAsia="Times New Roman" w:hAnsi="Arial" w:cs="Arial"/>
          <w:sz w:val="24"/>
          <w:szCs w:val="24"/>
          <w:bdr w:val="none" w:sz="0" w:space="0" w:color="auto" w:frame="1"/>
          <w:lang w:eastAsia="en-GB"/>
        </w:rPr>
        <w:t>Failing</w:t>
      </w:r>
      <w:r w:rsidR="008C260B">
        <w:rPr>
          <w:rFonts w:ascii="Arial" w:eastAsia="Times New Roman" w:hAnsi="Arial" w:cs="Arial"/>
          <w:sz w:val="24"/>
          <w:szCs w:val="24"/>
          <w:bdr w:val="none" w:sz="0" w:space="0" w:color="auto" w:frame="1"/>
          <w:lang w:eastAsia="en-GB"/>
        </w:rPr>
        <w:t xml:space="preserve"> regular </w:t>
      </w:r>
      <w:r>
        <w:rPr>
          <w:rFonts w:ascii="Arial" w:eastAsia="Times New Roman" w:hAnsi="Arial" w:cs="Arial"/>
          <w:sz w:val="24"/>
          <w:szCs w:val="24"/>
          <w:bdr w:val="none" w:sz="0" w:space="0" w:color="auto" w:frame="1"/>
          <w:lang w:eastAsia="en-GB"/>
        </w:rPr>
        <w:t>attendance,</w:t>
      </w:r>
      <w:r w:rsidR="008C260B">
        <w:rPr>
          <w:rFonts w:ascii="Arial" w:eastAsia="Times New Roman" w:hAnsi="Arial" w:cs="Arial"/>
          <w:sz w:val="24"/>
          <w:szCs w:val="24"/>
          <w:bdr w:val="none" w:sz="0" w:space="0" w:color="auto" w:frame="1"/>
          <w:lang w:eastAsia="en-GB"/>
        </w:rPr>
        <w:t xml:space="preserve"> the LA could re</w:t>
      </w:r>
      <w:r>
        <w:rPr>
          <w:rFonts w:ascii="Arial" w:eastAsia="Times New Roman" w:hAnsi="Arial" w:cs="Arial"/>
          <w:sz w:val="24"/>
          <w:szCs w:val="24"/>
          <w:bdr w:val="none" w:sz="0" w:space="0" w:color="auto" w:frame="1"/>
          <w:lang w:eastAsia="en-GB"/>
        </w:rPr>
        <w:t>move</w:t>
      </w:r>
      <w:r w:rsidR="008C260B">
        <w:rPr>
          <w:rFonts w:ascii="Arial" w:eastAsia="Times New Roman" w:hAnsi="Arial" w:cs="Arial"/>
          <w:sz w:val="24"/>
          <w:szCs w:val="24"/>
          <w:bdr w:val="none" w:sz="0" w:space="0" w:color="auto" w:frame="1"/>
          <w:lang w:eastAsia="en-GB"/>
        </w:rPr>
        <w:t xml:space="preserve"> your funding entitlement. If this happens you </w:t>
      </w:r>
      <w:r w:rsidR="005C683F">
        <w:rPr>
          <w:rFonts w:ascii="Arial" w:eastAsia="Times New Roman" w:hAnsi="Arial" w:cs="Arial"/>
          <w:sz w:val="24"/>
          <w:szCs w:val="24"/>
          <w:bdr w:val="none" w:sz="0" w:space="0" w:color="auto" w:frame="1"/>
          <w:lang w:eastAsia="en-GB"/>
        </w:rPr>
        <w:t xml:space="preserve">will be </w:t>
      </w:r>
      <w:r w:rsidR="008C260B">
        <w:rPr>
          <w:rFonts w:ascii="Arial" w:eastAsia="Times New Roman" w:hAnsi="Arial" w:cs="Arial"/>
          <w:sz w:val="24"/>
          <w:szCs w:val="24"/>
          <w:bdr w:val="none" w:sz="0" w:space="0" w:color="auto" w:frame="1"/>
          <w:lang w:eastAsia="en-GB"/>
        </w:rPr>
        <w:t xml:space="preserve">liable for all outstanding </w:t>
      </w:r>
      <w:r>
        <w:rPr>
          <w:rFonts w:ascii="Arial" w:eastAsia="Times New Roman" w:hAnsi="Arial" w:cs="Arial"/>
          <w:sz w:val="24"/>
          <w:szCs w:val="24"/>
          <w:bdr w:val="none" w:sz="0" w:space="0" w:color="auto" w:frame="1"/>
          <w:lang w:eastAsia="en-GB"/>
        </w:rPr>
        <w:t>and ongoing fees.</w:t>
      </w:r>
    </w:p>
    <w:p w14:paraId="21CC7637" w14:textId="77777777" w:rsidR="00B13BA4" w:rsidRDefault="00B13BA4" w:rsidP="008500C6">
      <w:pPr>
        <w:spacing w:after="0" w:line="390" w:lineRule="atLeast"/>
        <w:textAlignment w:val="baseline"/>
        <w:rPr>
          <w:rFonts w:ascii="Arial" w:eastAsia="Times New Roman" w:hAnsi="Arial" w:cs="Arial"/>
          <w:b/>
          <w:bCs/>
          <w:sz w:val="24"/>
          <w:szCs w:val="24"/>
          <w:bdr w:val="none" w:sz="0" w:space="0" w:color="auto" w:frame="1"/>
          <w:lang w:eastAsia="en-GB"/>
        </w:rPr>
      </w:pPr>
    </w:p>
    <w:p w14:paraId="732938A9" w14:textId="390F16E0" w:rsidR="002C2057" w:rsidRDefault="003E21AF" w:rsidP="003E21AF">
      <w:pPr>
        <w:spacing w:after="0" w:line="390" w:lineRule="atLeast"/>
        <w:jc w:val="center"/>
        <w:textAlignment w:val="baseline"/>
        <w:rPr>
          <w:rFonts w:ascii="Arial" w:eastAsia="Times New Roman" w:hAnsi="Arial" w:cs="Arial"/>
          <w:b/>
          <w:bCs/>
          <w:sz w:val="24"/>
          <w:szCs w:val="24"/>
          <w:u w:val="single"/>
          <w:bdr w:val="none" w:sz="0" w:space="0" w:color="auto" w:frame="1"/>
          <w:lang w:eastAsia="en-GB"/>
        </w:rPr>
      </w:pPr>
      <w:r w:rsidRPr="003E21AF">
        <w:rPr>
          <w:rFonts w:ascii="Arial" w:eastAsia="Times New Roman" w:hAnsi="Arial" w:cs="Arial"/>
          <w:b/>
          <w:bCs/>
          <w:noProof/>
          <w:sz w:val="24"/>
          <w:szCs w:val="24"/>
          <w:bdr w:val="none" w:sz="0" w:space="0" w:color="auto" w:frame="1"/>
          <w:lang w:eastAsia="en-GB"/>
        </w:rPr>
        <w:lastRenderedPageBreak/>
        <w:drawing>
          <wp:inline distT="0" distB="0" distL="0" distR="0" wp14:anchorId="04DE324F" wp14:editId="6BFBE1B7">
            <wp:extent cx="895985" cy="7194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985" cy="719455"/>
                    </a:xfrm>
                    <a:prstGeom prst="rect">
                      <a:avLst/>
                    </a:prstGeom>
                    <a:noFill/>
                  </pic:spPr>
                </pic:pic>
              </a:graphicData>
            </a:graphic>
          </wp:inline>
        </w:drawing>
      </w:r>
    </w:p>
    <w:p w14:paraId="1D5D53EE" w14:textId="3D369CC6" w:rsidR="008500C6" w:rsidRPr="006E4954" w:rsidRDefault="006E4954" w:rsidP="008500C6">
      <w:pPr>
        <w:spacing w:after="0" w:line="390" w:lineRule="atLeast"/>
        <w:textAlignment w:val="baseline"/>
        <w:rPr>
          <w:rFonts w:ascii="Arial" w:eastAsia="Times New Roman" w:hAnsi="Arial" w:cs="Arial"/>
          <w:b/>
          <w:bCs/>
          <w:sz w:val="24"/>
          <w:szCs w:val="24"/>
          <w:u w:val="single"/>
          <w:bdr w:val="none" w:sz="0" w:space="0" w:color="auto" w:frame="1"/>
          <w:lang w:eastAsia="en-GB"/>
        </w:rPr>
      </w:pPr>
      <w:r w:rsidRPr="006E4954">
        <w:rPr>
          <w:rFonts w:ascii="Arial" w:eastAsia="Times New Roman" w:hAnsi="Arial" w:cs="Arial"/>
          <w:b/>
          <w:bCs/>
          <w:sz w:val="24"/>
          <w:szCs w:val="24"/>
          <w:u w:val="single"/>
          <w:bdr w:val="none" w:sz="0" w:space="0" w:color="auto" w:frame="1"/>
          <w:lang w:eastAsia="en-GB"/>
        </w:rPr>
        <w:t xml:space="preserve">3- and 4-year-old </w:t>
      </w:r>
      <w:r w:rsidR="008500C6" w:rsidRPr="006E4954">
        <w:rPr>
          <w:rFonts w:ascii="Arial" w:eastAsia="Times New Roman" w:hAnsi="Arial" w:cs="Arial"/>
          <w:b/>
          <w:bCs/>
          <w:sz w:val="24"/>
          <w:szCs w:val="24"/>
          <w:u w:val="single"/>
          <w:bdr w:val="none" w:sz="0" w:space="0" w:color="auto" w:frame="1"/>
          <w:lang w:eastAsia="en-GB"/>
        </w:rPr>
        <w:t>Universal 15 Hours Entitlement:</w:t>
      </w:r>
    </w:p>
    <w:p w14:paraId="4DAAA0AA" w14:textId="7FE2BE0E"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All 3 and 4-year-olds in England currently receive 15 hours a week government funded early education</w:t>
      </w:r>
    </w:p>
    <w:p w14:paraId="5919811E" w14:textId="77777777" w:rsidR="00DD4C18" w:rsidRDefault="00DD4C18" w:rsidP="00673D8E">
      <w:pPr>
        <w:spacing w:after="0" w:line="240" w:lineRule="auto"/>
        <w:textAlignment w:val="baseline"/>
        <w:rPr>
          <w:rFonts w:ascii="Arial" w:eastAsia="Times New Roman" w:hAnsi="Arial" w:cs="Arial"/>
          <w:sz w:val="24"/>
          <w:szCs w:val="24"/>
          <w:bdr w:val="none" w:sz="0" w:space="0" w:color="auto" w:frame="1"/>
          <w:lang w:eastAsia="en-GB"/>
        </w:rPr>
      </w:pPr>
    </w:p>
    <w:p w14:paraId="48710D14" w14:textId="12887389" w:rsidR="00673D8E" w:rsidRPr="00145A21" w:rsidRDefault="001A5AB5" w:rsidP="00145A21">
      <w:pPr>
        <w:spacing w:after="0" w:line="240" w:lineRule="auto"/>
        <w:textAlignment w:val="baseline"/>
        <w:rPr>
          <w:rFonts w:ascii="Arial" w:eastAsia="Times New Roman" w:hAnsi="Arial" w:cs="Arial"/>
          <w:sz w:val="24"/>
          <w:szCs w:val="24"/>
          <w:bdr w:val="none" w:sz="0" w:space="0" w:color="auto" w:frame="1"/>
          <w:lang w:eastAsia="en-GB"/>
        </w:rPr>
      </w:pPr>
      <w:r>
        <w:rPr>
          <w:rFonts w:ascii="Arial" w:eastAsia="Times New Roman" w:hAnsi="Arial" w:cs="Arial"/>
          <w:sz w:val="24"/>
          <w:szCs w:val="24"/>
          <w:bdr w:val="none" w:sz="0" w:space="0" w:color="auto" w:frame="1"/>
          <w:lang w:eastAsia="en-GB"/>
        </w:rPr>
        <w:t xml:space="preserve">All parents that are claiming </w:t>
      </w:r>
      <w:r w:rsidR="00145A21">
        <w:rPr>
          <w:rFonts w:ascii="Arial" w:eastAsia="Times New Roman" w:hAnsi="Arial" w:cs="Arial"/>
          <w:sz w:val="24"/>
          <w:szCs w:val="24"/>
          <w:bdr w:val="none" w:sz="0" w:space="0" w:color="auto" w:frame="1"/>
          <w:lang w:eastAsia="en-GB"/>
        </w:rPr>
        <w:t xml:space="preserve">any funding will need to sign a </w:t>
      </w:r>
      <w:r w:rsidR="00673D8E" w:rsidRPr="002D1551">
        <w:rPr>
          <w:rFonts w:ascii="Arial" w:eastAsia="Times New Roman" w:hAnsi="Arial" w:cs="Arial"/>
          <w:sz w:val="24"/>
          <w:szCs w:val="24"/>
          <w:bdr w:val="none" w:sz="0" w:space="0" w:color="auto" w:frame="1"/>
          <w:lang w:eastAsia="en-GB"/>
        </w:rPr>
        <w:t xml:space="preserve">Parent declaration and agreement for the </w:t>
      </w:r>
      <w:r w:rsidR="00145A21">
        <w:rPr>
          <w:rFonts w:ascii="Arial" w:eastAsia="Times New Roman" w:hAnsi="Arial" w:cs="Arial"/>
          <w:sz w:val="24"/>
          <w:szCs w:val="24"/>
          <w:bdr w:val="none" w:sz="0" w:space="0" w:color="auto" w:frame="1"/>
          <w:lang w:eastAsia="en-GB"/>
        </w:rPr>
        <w:t>funding</w:t>
      </w:r>
    </w:p>
    <w:p w14:paraId="3ED9108D" w14:textId="77777777" w:rsidR="00344E40" w:rsidRDefault="00344E40" w:rsidP="00673D8E">
      <w:pPr>
        <w:spacing w:after="0" w:line="240" w:lineRule="auto"/>
        <w:textAlignment w:val="baseline"/>
        <w:rPr>
          <w:rFonts w:ascii="Arial" w:eastAsia="Times New Roman" w:hAnsi="Arial" w:cs="Arial"/>
          <w:b/>
          <w:bCs/>
          <w:sz w:val="24"/>
          <w:szCs w:val="24"/>
          <w:bdr w:val="none" w:sz="0" w:space="0" w:color="auto" w:frame="1"/>
          <w:lang w:eastAsia="en-GB"/>
        </w:rPr>
      </w:pPr>
    </w:p>
    <w:p w14:paraId="51CFC53A" w14:textId="3EAAF07F"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Regulation for the universal 15 Hours Entitlement funding requires us to validate your child’s age to confirm eligibility. If your child was born on or between the:</w:t>
      </w:r>
    </w:p>
    <w:p w14:paraId="2ACE1039" w14:textId="51CF82E7" w:rsidR="00673D8E" w:rsidRPr="002D1551" w:rsidRDefault="00673D8E" w:rsidP="00673D8E">
      <w:pPr>
        <w:numPr>
          <w:ilvl w:val="0"/>
          <w:numId w:val="2"/>
        </w:numPr>
        <w:spacing w:after="0" w:line="390" w:lineRule="atLeast"/>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 xml:space="preserve">1st April and the </w:t>
      </w:r>
      <w:proofErr w:type="gramStart"/>
      <w:r w:rsidR="00B57710" w:rsidRPr="002D1551">
        <w:rPr>
          <w:rFonts w:ascii="Arial" w:eastAsia="Times New Roman" w:hAnsi="Arial" w:cs="Arial"/>
          <w:sz w:val="24"/>
          <w:szCs w:val="24"/>
          <w:bdr w:val="none" w:sz="0" w:space="0" w:color="auto" w:frame="1"/>
          <w:lang w:eastAsia="en-GB"/>
        </w:rPr>
        <w:t>31st</w:t>
      </w:r>
      <w:proofErr w:type="gramEnd"/>
      <w:r w:rsidR="00B57710" w:rsidRPr="002D1551">
        <w:rPr>
          <w:rFonts w:ascii="Arial" w:eastAsia="Times New Roman" w:hAnsi="Arial" w:cs="Arial"/>
          <w:sz w:val="24"/>
          <w:szCs w:val="24"/>
          <w:bdr w:val="none" w:sz="0" w:space="0" w:color="auto" w:frame="1"/>
          <w:lang w:eastAsia="en-GB"/>
        </w:rPr>
        <w:t xml:space="preserve"> </w:t>
      </w:r>
      <w:r w:rsidRPr="002D1551">
        <w:rPr>
          <w:rFonts w:ascii="Arial" w:eastAsia="Times New Roman" w:hAnsi="Arial" w:cs="Arial"/>
          <w:sz w:val="24"/>
          <w:szCs w:val="24"/>
          <w:bdr w:val="none" w:sz="0" w:space="0" w:color="auto" w:frame="1"/>
          <w:lang w:eastAsia="en-GB"/>
        </w:rPr>
        <w:t>August he/she will become eligible from 1st September following his/her third birthday</w:t>
      </w:r>
    </w:p>
    <w:p w14:paraId="3E511F7E" w14:textId="77777777" w:rsidR="00673D8E" w:rsidRPr="002D1551" w:rsidRDefault="00673D8E" w:rsidP="00673D8E">
      <w:pPr>
        <w:numPr>
          <w:ilvl w:val="0"/>
          <w:numId w:val="2"/>
        </w:numPr>
        <w:spacing w:after="0" w:line="390" w:lineRule="atLeast"/>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1st September and 31st December, he/she will become eligible from 1st January following his/her third birthday</w:t>
      </w:r>
    </w:p>
    <w:p w14:paraId="4931F4DF" w14:textId="77777777" w:rsidR="00673D8E" w:rsidRPr="002D1551" w:rsidRDefault="00673D8E" w:rsidP="00673D8E">
      <w:pPr>
        <w:numPr>
          <w:ilvl w:val="0"/>
          <w:numId w:val="2"/>
        </w:numPr>
        <w:spacing w:after="0" w:line="390" w:lineRule="atLeast"/>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1st January and 31st March, he/she will become eligible from 1St April following his/her third birthday</w:t>
      </w:r>
    </w:p>
    <w:p w14:paraId="1C8BEF86" w14:textId="77777777"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3F70995C" w14:textId="77777777"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You will be asked to provide personal information to verify this information. The setting will require to see:</w:t>
      </w:r>
    </w:p>
    <w:p w14:paraId="5DB8224E" w14:textId="77777777" w:rsidR="00673D8E" w:rsidRPr="002D1551" w:rsidRDefault="00673D8E" w:rsidP="00673D8E">
      <w:pPr>
        <w:numPr>
          <w:ilvl w:val="0"/>
          <w:numId w:val="3"/>
        </w:numPr>
        <w:spacing w:after="0" w:line="390" w:lineRule="atLeast"/>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A copy of birth certificate or passport of the child. </w:t>
      </w:r>
    </w:p>
    <w:p w14:paraId="7C08F9E7" w14:textId="5D7CCE29" w:rsidR="00673D8E" w:rsidRPr="002D1551" w:rsidRDefault="00105E0C" w:rsidP="00673D8E">
      <w:pPr>
        <w:numPr>
          <w:ilvl w:val="0"/>
          <w:numId w:val="3"/>
        </w:numPr>
        <w:spacing w:after="0" w:line="390" w:lineRule="atLeast"/>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P</w:t>
      </w:r>
      <w:r w:rsidR="00673D8E" w:rsidRPr="002D1551">
        <w:rPr>
          <w:rFonts w:ascii="Arial" w:eastAsia="Times New Roman" w:hAnsi="Arial" w:cs="Arial"/>
          <w:sz w:val="24"/>
          <w:szCs w:val="24"/>
          <w:bdr w:val="none" w:sz="0" w:space="0" w:color="auto" w:frame="1"/>
          <w:lang w:eastAsia="en-GB"/>
        </w:rPr>
        <w:t>arent</w:t>
      </w:r>
      <w:r>
        <w:rPr>
          <w:rFonts w:ascii="Arial" w:eastAsia="Times New Roman" w:hAnsi="Arial" w:cs="Arial"/>
          <w:sz w:val="24"/>
          <w:szCs w:val="24"/>
          <w:bdr w:val="none" w:sz="0" w:space="0" w:color="auto" w:frame="1"/>
          <w:lang w:eastAsia="en-GB"/>
        </w:rPr>
        <w:t xml:space="preserve">/s or </w:t>
      </w:r>
      <w:r w:rsidR="00B57710">
        <w:rPr>
          <w:rFonts w:ascii="Arial" w:eastAsia="Times New Roman" w:hAnsi="Arial" w:cs="Arial"/>
          <w:sz w:val="24"/>
          <w:szCs w:val="24"/>
          <w:bdr w:val="none" w:sz="0" w:space="0" w:color="auto" w:frame="1"/>
          <w:lang w:eastAsia="en-GB"/>
        </w:rPr>
        <w:t>guardians’</w:t>
      </w:r>
      <w:r w:rsidR="00673D8E" w:rsidRPr="002D1551">
        <w:rPr>
          <w:rFonts w:ascii="Arial" w:eastAsia="Times New Roman" w:hAnsi="Arial" w:cs="Arial"/>
          <w:sz w:val="24"/>
          <w:szCs w:val="24"/>
          <w:bdr w:val="none" w:sz="0" w:space="0" w:color="auto" w:frame="1"/>
          <w:lang w:eastAsia="en-GB"/>
        </w:rPr>
        <w:t xml:space="preserve"> National insurance number</w:t>
      </w:r>
      <w:r>
        <w:rPr>
          <w:rFonts w:ascii="Arial" w:eastAsia="Times New Roman" w:hAnsi="Arial" w:cs="Arial"/>
          <w:sz w:val="24"/>
          <w:szCs w:val="24"/>
          <w:bdr w:val="none" w:sz="0" w:space="0" w:color="auto" w:frame="1"/>
          <w:lang w:eastAsia="en-GB"/>
        </w:rPr>
        <w:t>/</w:t>
      </w:r>
      <w:r w:rsidR="00673D8E" w:rsidRPr="002D1551">
        <w:rPr>
          <w:rFonts w:ascii="Arial" w:eastAsia="Times New Roman" w:hAnsi="Arial" w:cs="Arial"/>
          <w:sz w:val="24"/>
          <w:szCs w:val="24"/>
          <w:bdr w:val="none" w:sz="0" w:space="0" w:color="auto" w:frame="1"/>
          <w:lang w:eastAsia="en-GB"/>
        </w:rPr>
        <w:t>s &amp; date</w:t>
      </w:r>
      <w:r>
        <w:rPr>
          <w:rFonts w:ascii="Arial" w:eastAsia="Times New Roman" w:hAnsi="Arial" w:cs="Arial"/>
          <w:sz w:val="24"/>
          <w:szCs w:val="24"/>
          <w:bdr w:val="none" w:sz="0" w:space="0" w:color="auto" w:frame="1"/>
          <w:lang w:eastAsia="en-GB"/>
        </w:rPr>
        <w:t>/</w:t>
      </w:r>
      <w:r w:rsidR="00673D8E" w:rsidRPr="002D1551">
        <w:rPr>
          <w:rFonts w:ascii="Arial" w:eastAsia="Times New Roman" w:hAnsi="Arial" w:cs="Arial"/>
          <w:sz w:val="24"/>
          <w:szCs w:val="24"/>
          <w:bdr w:val="none" w:sz="0" w:space="0" w:color="auto" w:frame="1"/>
          <w:lang w:eastAsia="en-GB"/>
        </w:rPr>
        <w:t>s of birth </w:t>
      </w:r>
    </w:p>
    <w:p w14:paraId="539BE17F" w14:textId="77777777"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1E26B35C" w14:textId="32E2A99F" w:rsidR="00673D8E" w:rsidRDefault="00673D8E" w:rsidP="00C83641">
      <w:pPr>
        <w:spacing w:after="0" w:line="390" w:lineRule="atLeast"/>
        <w:textAlignment w:val="baseline"/>
        <w:rPr>
          <w:rFonts w:ascii="Arial" w:eastAsia="Times New Roman" w:hAnsi="Arial" w:cs="Arial"/>
          <w:b/>
          <w:bCs/>
          <w:sz w:val="24"/>
          <w:szCs w:val="24"/>
          <w:bdr w:val="none" w:sz="0" w:space="0" w:color="auto" w:frame="1"/>
          <w:lang w:eastAsia="en-GB"/>
        </w:rPr>
      </w:pPr>
      <w:r w:rsidRPr="00F61032">
        <w:rPr>
          <w:rFonts w:ascii="Arial" w:eastAsia="Times New Roman" w:hAnsi="Arial" w:cs="Arial"/>
          <w:b/>
          <w:bCs/>
          <w:sz w:val="24"/>
          <w:szCs w:val="24"/>
          <w:u w:val="single"/>
          <w:bdr w:val="none" w:sz="0" w:space="0" w:color="auto" w:frame="1"/>
          <w:lang w:eastAsia="en-GB"/>
        </w:rPr>
        <w:t>Extended 30 Hours Entitlement</w:t>
      </w:r>
      <w:r w:rsidR="00C83641">
        <w:rPr>
          <w:rFonts w:ascii="Arial" w:eastAsia="Times New Roman" w:hAnsi="Arial" w:cs="Arial"/>
          <w:b/>
          <w:bCs/>
          <w:sz w:val="24"/>
          <w:szCs w:val="24"/>
          <w:bdr w:val="none" w:sz="0" w:space="0" w:color="auto" w:frame="1"/>
          <w:lang w:eastAsia="en-GB"/>
        </w:rPr>
        <w:t>:</w:t>
      </w:r>
    </w:p>
    <w:p w14:paraId="3C920F74" w14:textId="07BBD78D" w:rsidR="00662CBA" w:rsidRDefault="00662CBA" w:rsidP="00662CB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When</w:t>
      </w:r>
      <w:r w:rsidRPr="002D1551">
        <w:rPr>
          <w:rFonts w:ascii="Arial" w:eastAsia="Times New Roman" w:hAnsi="Arial" w:cs="Arial"/>
          <w:sz w:val="24"/>
          <w:szCs w:val="24"/>
          <w:bdr w:val="none" w:sz="0" w:space="0" w:color="auto" w:frame="1"/>
          <w:lang w:eastAsia="en-GB"/>
        </w:rPr>
        <w:t xml:space="preserve"> parents</w:t>
      </w:r>
      <w:r>
        <w:rPr>
          <w:rFonts w:ascii="Arial" w:eastAsia="Times New Roman" w:hAnsi="Arial" w:cs="Arial"/>
          <w:sz w:val="24"/>
          <w:szCs w:val="24"/>
          <w:bdr w:val="none" w:sz="0" w:space="0" w:color="auto" w:frame="1"/>
          <w:lang w:eastAsia="en-GB"/>
        </w:rPr>
        <w:t>/Carers</w:t>
      </w:r>
      <w:r w:rsidRPr="002D1551">
        <w:rPr>
          <w:rFonts w:ascii="Arial" w:eastAsia="Times New Roman" w:hAnsi="Arial" w:cs="Arial"/>
          <w:sz w:val="24"/>
          <w:szCs w:val="24"/>
          <w:bdr w:val="none" w:sz="0" w:space="0" w:color="auto" w:frame="1"/>
          <w:lang w:eastAsia="en-GB"/>
        </w:rPr>
        <w:t xml:space="preserve"> are living and working in England, 3 and 4-year-olds may be entitled to 30 hours funded childcare</w:t>
      </w:r>
      <w:r w:rsidR="00383068">
        <w:rPr>
          <w:rFonts w:ascii="Arial" w:eastAsia="Times New Roman" w:hAnsi="Arial" w:cs="Arial"/>
          <w:sz w:val="24"/>
          <w:szCs w:val="24"/>
          <w:bdr w:val="none" w:sz="0" w:space="0" w:color="auto" w:frame="1"/>
          <w:lang w:eastAsia="en-GB"/>
        </w:rPr>
        <w:t>.</w:t>
      </w:r>
    </w:p>
    <w:p w14:paraId="61DB1226" w14:textId="77777777" w:rsidR="00662CBA" w:rsidRPr="00662CBA" w:rsidRDefault="00662CBA" w:rsidP="00662CBA">
      <w:pPr>
        <w:spacing w:after="0" w:line="240" w:lineRule="auto"/>
        <w:textAlignment w:val="baseline"/>
        <w:rPr>
          <w:rFonts w:ascii="Arial" w:eastAsia="Times New Roman" w:hAnsi="Arial" w:cs="Arial"/>
          <w:sz w:val="24"/>
          <w:szCs w:val="24"/>
          <w:lang w:eastAsia="en-GB"/>
        </w:rPr>
      </w:pPr>
    </w:p>
    <w:p w14:paraId="4DBB8B51" w14:textId="5D2413C8" w:rsidR="00673D8E" w:rsidRDefault="00673D8E" w:rsidP="00673D8E">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 xml:space="preserve">The government only entitles parents/legal guardians who meet </w:t>
      </w:r>
      <w:r w:rsidR="004D208C" w:rsidRPr="002D1551">
        <w:rPr>
          <w:rFonts w:ascii="Arial" w:eastAsia="Times New Roman" w:hAnsi="Arial" w:cs="Arial"/>
          <w:sz w:val="24"/>
          <w:szCs w:val="24"/>
          <w:bdr w:val="none" w:sz="0" w:space="0" w:color="auto" w:frame="1"/>
          <w:lang w:eastAsia="en-GB"/>
        </w:rPr>
        <w:t>the eligibility</w:t>
      </w:r>
      <w:r w:rsidRPr="002D1551">
        <w:rPr>
          <w:rFonts w:ascii="Arial" w:eastAsia="Times New Roman" w:hAnsi="Arial" w:cs="Arial"/>
          <w:sz w:val="24"/>
          <w:szCs w:val="24"/>
          <w:bdr w:val="none" w:sz="0" w:space="0" w:color="auto" w:frame="1"/>
          <w:lang w:eastAsia="en-GB"/>
        </w:rPr>
        <w:t xml:space="preserve"> requirements (</w:t>
      </w:r>
      <w:proofErr w:type="gramStart"/>
      <w:r w:rsidRPr="002D1551">
        <w:rPr>
          <w:rFonts w:ascii="Arial" w:eastAsia="Times New Roman" w:hAnsi="Arial" w:cs="Arial"/>
          <w:sz w:val="24"/>
          <w:szCs w:val="24"/>
          <w:bdr w:val="none" w:sz="0" w:space="0" w:color="auto" w:frame="1"/>
          <w:lang w:eastAsia="en-GB"/>
        </w:rPr>
        <w:t>e.g.</w:t>
      </w:r>
      <w:proofErr w:type="gramEnd"/>
      <w:r w:rsidRPr="002D1551">
        <w:rPr>
          <w:rFonts w:ascii="Arial" w:eastAsia="Times New Roman" w:hAnsi="Arial" w:cs="Arial"/>
          <w:sz w:val="24"/>
          <w:szCs w:val="24"/>
          <w:bdr w:val="none" w:sz="0" w:space="0" w:color="auto" w:frame="1"/>
          <w:lang w:eastAsia="en-GB"/>
        </w:rPr>
        <w:t xml:space="preserve"> income requirements) to the extended 30 Hours </w:t>
      </w:r>
      <w:r w:rsidR="004D208C">
        <w:rPr>
          <w:rFonts w:ascii="Arial" w:eastAsia="Times New Roman" w:hAnsi="Arial" w:cs="Arial"/>
          <w:sz w:val="24"/>
          <w:szCs w:val="24"/>
          <w:bdr w:val="none" w:sz="0" w:space="0" w:color="auto" w:frame="1"/>
          <w:lang w:eastAsia="en-GB"/>
        </w:rPr>
        <w:t>Funded</w:t>
      </w:r>
      <w:r w:rsidRPr="002D1551">
        <w:rPr>
          <w:rFonts w:ascii="Arial" w:eastAsia="Times New Roman" w:hAnsi="Arial" w:cs="Arial"/>
          <w:sz w:val="24"/>
          <w:szCs w:val="24"/>
          <w:bdr w:val="none" w:sz="0" w:space="0" w:color="auto" w:frame="1"/>
          <w:lang w:eastAsia="en-GB"/>
        </w:rPr>
        <w:t xml:space="preserve"> Entitlement. If you are eligible, you will need to apply for and obtain a </w:t>
      </w:r>
      <w:r w:rsidR="00CA0D2E" w:rsidRPr="002D1551">
        <w:rPr>
          <w:rFonts w:ascii="Arial" w:eastAsia="Times New Roman" w:hAnsi="Arial" w:cs="Arial"/>
          <w:sz w:val="24"/>
          <w:szCs w:val="24"/>
          <w:bdr w:val="none" w:sz="0" w:space="0" w:color="auto" w:frame="1"/>
          <w:lang w:eastAsia="en-GB"/>
        </w:rPr>
        <w:t>30</w:t>
      </w:r>
      <w:r w:rsidR="00CA0D2E">
        <w:rPr>
          <w:rFonts w:ascii="Arial" w:eastAsia="Times New Roman" w:hAnsi="Arial" w:cs="Arial"/>
          <w:sz w:val="24"/>
          <w:szCs w:val="24"/>
          <w:bdr w:val="none" w:sz="0" w:space="0" w:color="auto" w:frame="1"/>
          <w:lang w:eastAsia="en-GB"/>
        </w:rPr>
        <w:t>-hour</w:t>
      </w:r>
      <w:r w:rsidRPr="002D1551">
        <w:rPr>
          <w:rFonts w:ascii="Arial" w:eastAsia="Times New Roman" w:hAnsi="Arial" w:cs="Arial"/>
          <w:sz w:val="24"/>
          <w:szCs w:val="24"/>
          <w:bdr w:val="none" w:sz="0" w:space="0" w:color="auto" w:frame="1"/>
          <w:lang w:eastAsia="en-GB"/>
        </w:rPr>
        <w:t xml:space="preserve"> code via</w:t>
      </w:r>
      <w:r w:rsidR="004D208C">
        <w:rPr>
          <w:rFonts w:ascii="Arial" w:eastAsia="Times New Roman" w:hAnsi="Arial" w:cs="Arial"/>
          <w:sz w:val="24"/>
          <w:szCs w:val="24"/>
          <w:bdr w:val="none" w:sz="0" w:space="0" w:color="auto" w:frame="1"/>
          <w:lang w:eastAsia="en-GB"/>
        </w:rPr>
        <w:t xml:space="preserve"> </w:t>
      </w:r>
      <w:hyperlink r:id="rId7" w:history="1">
        <w:r w:rsidR="00662CBA" w:rsidRPr="00B47DC6">
          <w:rPr>
            <w:rStyle w:val="Hyperlink"/>
            <w:rFonts w:ascii="Arial" w:eastAsia="Times New Roman" w:hAnsi="Arial" w:cs="Arial"/>
            <w:sz w:val="24"/>
            <w:szCs w:val="24"/>
            <w:bdr w:val="none" w:sz="0" w:space="0" w:color="auto" w:frame="1"/>
            <w:lang w:eastAsia="en-GB"/>
          </w:rPr>
          <w:t>www.childcarechoices.gov.uk</w:t>
        </w:r>
      </w:hyperlink>
    </w:p>
    <w:p w14:paraId="482C2343" w14:textId="4F45C6AC" w:rsidR="004D208C" w:rsidRDefault="00673D8E" w:rsidP="00673D8E">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 xml:space="preserve">Regulation requires us to validate your 30 hours code with the local authority using your child’s date of birth, 30 hours code and the parents/ guardians National Insurance number and dates of births. We will ask for your 30 hours validation code and national insurance number for </w:t>
      </w:r>
      <w:r w:rsidR="00856B4B">
        <w:rPr>
          <w:rFonts w:ascii="Arial" w:eastAsia="Times New Roman" w:hAnsi="Arial" w:cs="Arial"/>
          <w:sz w:val="24"/>
          <w:szCs w:val="24"/>
          <w:bdr w:val="none" w:sz="0" w:space="0" w:color="auto" w:frame="1"/>
          <w:lang w:eastAsia="en-GB"/>
        </w:rPr>
        <w:t xml:space="preserve">the </w:t>
      </w:r>
      <w:r w:rsidRPr="002D1551">
        <w:rPr>
          <w:rFonts w:ascii="Arial" w:eastAsia="Times New Roman" w:hAnsi="Arial" w:cs="Arial"/>
          <w:sz w:val="24"/>
          <w:szCs w:val="24"/>
          <w:bdr w:val="none" w:sz="0" w:space="0" w:color="auto" w:frame="1"/>
          <w:lang w:eastAsia="en-GB"/>
        </w:rPr>
        <w:t>parent</w:t>
      </w:r>
      <w:r w:rsidR="00856B4B">
        <w:rPr>
          <w:rFonts w:ascii="Arial" w:eastAsia="Times New Roman" w:hAnsi="Arial" w:cs="Arial"/>
          <w:sz w:val="24"/>
          <w:szCs w:val="24"/>
          <w:bdr w:val="none" w:sz="0" w:space="0" w:color="auto" w:frame="1"/>
          <w:lang w:eastAsia="en-GB"/>
        </w:rPr>
        <w:t>/</w:t>
      </w:r>
      <w:r w:rsidRPr="002D1551">
        <w:rPr>
          <w:rFonts w:ascii="Arial" w:eastAsia="Times New Roman" w:hAnsi="Arial" w:cs="Arial"/>
          <w:sz w:val="24"/>
          <w:szCs w:val="24"/>
          <w:bdr w:val="none" w:sz="0" w:space="0" w:color="auto" w:frame="1"/>
          <w:lang w:eastAsia="en-GB"/>
        </w:rPr>
        <w:t xml:space="preserve">s </w:t>
      </w:r>
      <w:r w:rsidR="003F4043">
        <w:rPr>
          <w:rFonts w:ascii="Arial" w:eastAsia="Times New Roman" w:hAnsi="Arial" w:cs="Arial"/>
          <w:sz w:val="24"/>
          <w:szCs w:val="24"/>
          <w:bdr w:val="none" w:sz="0" w:space="0" w:color="auto" w:frame="1"/>
          <w:lang w:eastAsia="en-GB"/>
        </w:rPr>
        <w:t>or gu</w:t>
      </w:r>
      <w:r w:rsidR="00CA0D2E">
        <w:rPr>
          <w:rFonts w:ascii="Arial" w:eastAsia="Times New Roman" w:hAnsi="Arial" w:cs="Arial"/>
          <w:sz w:val="24"/>
          <w:szCs w:val="24"/>
          <w:bdr w:val="none" w:sz="0" w:space="0" w:color="auto" w:frame="1"/>
          <w:lang w:eastAsia="en-GB"/>
        </w:rPr>
        <w:t>a</w:t>
      </w:r>
      <w:r w:rsidR="003F4043">
        <w:rPr>
          <w:rFonts w:ascii="Arial" w:eastAsia="Times New Roman" w:hAnsi="Arial" w:cs="Arial"/>
          <w:sz w:val="24"/>
          <w:szCs w:val="24"/>
          <w:bdr w:val="none" w:sz="0" w:space="0" w:color="auto" w:frame="1"/>
          <w:lang w:eastAsia="en-GB"/>
        </w:rPr>
        <w:t xml:space="preserve">rdians </w:t>
      </w:r>
      <w:r w:rsidR="0076008B">
        <w:rPr>
          <w:rFonts w:ascii="Arial" w:eastAsia="Times New Roman" w:hAnsi="Arial" w:cs="Arial"/>
          <w:sz w:val="24"/>
          <w:szCs w:val="24"/>
          <w:bdr w:val="none" w:sz="0" w:space="0" w:color="auto" w:frame="1"/>
          <w:lang w:eastAsia="en-GB"/>
        </w:rPr>
        <w:t xml:space="preserve">that applied for the funding </w:t>
      </w:r>
      <w:r w:rsidRPr="002D1551">
        <w:rPr>
          <w:rFonts w:ascii="Arial" w:eastAsia="Times New Roman" w:hAnsi="Arial" w:cs="Arial"/>
          <w:sz w:val="24"/>
          <w:szCs w:val="24"/>
          <w:bdr w:val="none" w:sz="0" w:space="0" w:color="auto" w:frame="1"/>
          <w:lang w:eastAsia="en-GB"/>
        </w:rPr>
        <w:t>when you register.</w:t>
      </w:r>
    </w:p>
    <w:p w14:paraId="3016E978" w14:textId="77777777" w:rsidR="00CA0D2E" w:rsidRDefault="00CA0D2E" w:rsidP="00673D8E">
      <w:pPr>
        <w:spacing w:after="0" w:line="240" w:lineRule="auto"/>
        <w:textAlignment w:val="baseline"/>
        <w:rPr>
          <w:rFonts w:ascii="Arial" w:eastAsia="Times New Roman" w:hAnsi="Arial" w:cs="Arial"/>
          <w:sz w:val="24"/>
          <w:szCs w:val="24"/>
          <w:bdr w:val="none" w:sz="0" w:space="0" w:color="auto" w:frame="1"/>
          <w:lang w:eastAsia="en-GB"/>
        </w:rPr>
      </w:pPr>
    </w:p>
    <w:p w14:paraId="2EDC736D" w14:textId="0C4FA1BB"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By prov</w:t>
      </w:r>
      <w:r w:rsidR="00CA0D2E">
        <w:rPr>
          <w:rFonts w:ascii="Arial" w:eastAsia="Times New Roman" w:hAnsi="Arial" w:cs="Arial"/>
          <w:sz w:val="24"/>
          <w:szCs w:val="24"/>
          <w:bdr w:val="none" w:sz="0" w:space="0" w:color="auto" w:frame="1"/>
          <w:lang w:eastAsia="en-GB"/>
        </w:rPr>
        <w:t>id</w:t>
      </w:r>
      <w:r w:rsidRPr="002D1551">
        <w:rPr>
          <w:rFonts w:ascii="Arial" w:eastAsia="Times New Roman" w:hAnsi="Arial" w:cs="Arial"/>
          <w:sz w:val="24"/>
          <w:szCs w:val="24"/>
          <w:bdr w:val="none" w:sz="0" w:space="0" w:color="auto" w:frame="1"/>
          <w:lang w:eastAsia="en-GB"/>
        </w:rPr>
        <w:t>ing this information, you are giving us consent to validate your 30 hours code.</w:t>
      </w:r>
    </w:p>
    <w:p w14:paraId="5A44DDA2" w14:textId="77777777"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1EF7832B" w14:textId="77777777" w:rsidR="00673D8E" w:rsidRPr="008404EF" w:rsidRDefault="00673D8E" w:rsidP="004D208C">
      <w:pPr>
        <w:spacing w:after="0" w:line="390" w:lineRule="atLeast"/>
        <w:textAlignment w:val="baseline"/>
        <w:rPr>
          <w:rFonts w:ascii="Arial" w:eastAsia="Times New Roman" w:hAnsi="Arial" w:cs="Arial"/>
          <w:b/>
          <w:bCs/>
          <w:sz w:val="24"/>
          <w:szCs w:val="24"/>
          <w:u w:val="single"/>
          <w:lang w:eastAsia="en-GB"/>
        </w:rPr>
      </w:pPr>
      <w:r w:rsidRPr="008404EF">
        <w:rPr>
          <w:rFonts w:ascii="Arial" w:eastAsia="Times New Roman" w:hAnsi="Arial" w:cs="Arial"/>
          <w:b/>
          <w:bCs/>
          <w:sz w:val="24"/>
          <w:szCs w:val="24"/>
          <w:u w:val="single"/>
          <w:bdr w:val="none" w:sz="0" w:space="0" w:color="auto" w:frame="1"/>
          <w:lang w:eastAsia="en-GB"/>
        </w:rPr>
        <w:t>Funding at the nursery</w:t>
      </w:r>
    </w:p>
    <w:p w14:paraId="186FD101" w14:textId="68736388"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 xml:space="preserve">Your receipt of EEE 30 hours funding Entitlement is subject to our receipt </w:t>
      </w:r>
      <w:r w:rsidR="008404EF" w:rsidRPr="002D1551">
        <w:rPr>
          <w:rFonts w:ascii="Arial" w:eastAsia="Times New Roman" w:hAnsi="Arial" w:cs="Arial"/>
          <w:sz w:val="24"/>
          <w:szCs w:val="24"/>
          <w:bdr w:val="none" w:sz="0" w:space="0" w:color="auto" w:frame="1"/>
          <w:lang w:eastAsia="en-GB"/>
        </w:rPr>
        <w:t>of the</w:t>
      </w:r>
      <w:r w:rsidRPr="002D1551">
        <w:rPr>
          <w:rFonts w:ascii="Arial" w:eastAsia="Times New Roman" w:hAnsi="Arial" w:cs="Arial"/>
          <w:sz w:val="24"/>
          <w:szCs w:val="24"/>
          <w:bdr w:val="none" w:sz="0" w:space="0" w:color="auto" w:frame="1"/>
          <w:lang w:eastAsia="en-GB"/>
        </w:rPr>
        <w:t xml:space="preserve"> government funding from the local authority. We reserve the right to make changes with immediate effect to this agreement and/or our offer of funding Entitlement to you if the local authority does not pay the government funding to us for any reason or there are changes to the amount of government funding.</w:t>
      </w:r>
    </w:p>
    <w:p w14:paraId="14B1D8AD" w14:textId="77777777"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7796822A" w14:textId="77777777" w:rsidR="002D40D3" w:rsidRDefault="002D40D3" w:rsidP="008404EF">
      <w:pPr>
        <w:spacing w:after="0" w:line="390" w:lineRule="atLeast"/>
        <w:textAlignment w:val="baseline"/>
        <w:rPr>
          <w:rFonts w:ascii="Arial" w:eastAsia="Times New Roman" w:hAnsi="Arial" w:cs="Arial"/>
          <w:b/>
          <w:bCs/>
          <w:sz w:val="24"/>
          <w:szCs w:val="24"/>
          <w:u w:val="single"/>
          <w:bdr w:val="none" w:sz="0" w:space="0" w:color="auto" w:frame="1"/>
          <w:lang w:eastAsia="en-GB"/>
        </w:rPr>
      </w:pPr>
    </w:p>
    <w:p w14:paraId="6FC205A6" w14:textId="015FB22F" w:rsidR="00CA59DE" w:rsidRDefault="00CA59DE" w:rsidP="00CA59DE">
      <w:pPr>
        <w:spacing w:after="0" w:line="390" w:lineRule="atLeast"/>
        <w:jc w:val="center"/>
        <w:textAlignment w:val="baseline"/>
        <w:rPr>
          <w:rFonts w:ascii="Arial" w:eastAsia="Times New Roman" w:hAnsi="Arial" w:cs="Arial"/>
          <w:b/>
          <w:bCs/>
          <w:sz w:val="24"/>
          <w:szCs w:val="24"/>
          <w:u w:val="single"/>
          <w:bdr w:val="none" w:sz="0" w:space="0" w:color="auto" w:frame="1"/>
          <w:lang w:eastAsia="en-GB"/>
        </w:rPr>
      </w:pPr>
      <w:r>
        <w:rPr>
          <w:noProof/>
        </w:rPr>
        <w:lastRenderedPageBreak/>
        <w:drawing>
          <wp:inline distT="0" distB="0" distL="0" distR="0" wp14:anchorId="4F4378BC" wp14:editId="6A7B9EF6">
            <wp:extent cx="895350" cy="717550"/>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717550"/>
                    </a:xfrm>
                    <a:prstGeom prst="rect">
                      <a:avLst/>
                    </a:prstGeom>
                    <a:noFill/>
                    <a:ln>
                      <a:noFill/>
                    </a:ln>
                  </pic:spPr>
                </pic:pic>
              </a:graphicData>
            </a:graphic>
          </wp:inline>
        </w:drawing>
      </w:r>
    </w:p>
    <w:p w14:paraId="05D21900" w14:textId="1F5A8C38" w:rsidR="00673D8E" w:rsidRPr="008404EF" w:rsidRDefault="00673D8E" w:rsidP="008404EF">
      <w:pPr>
        <w:spacing w:after="0" w:line="390" w:lineRule="atLeast"/>
        <w:textAlignment w:val="baseline"/>
        <w:rPr>
          <w:rFonts w:ascii="Arial" w:eastAsia="Times New Roman" w:hAnsi="Arial" w:cs="Arial"/>
          <w:b/>
          <w:bCs/>
          <w:sz w:val="24"/>
          <w:szCs w:val="24"/>
          <w:u w:val="single"/>
          <w:lang w:eastAsia="en-GB"/>
        </w:rPr>
      </w:pPr>
      <w:r w:rsidRPr="008404EF">
        <w:rPr>
          <w:rFonts w:ascii="Arial" w:eastAsia="Times New Roman" w:hAnsi="Arial" w:cs="Arial"/>
          <w:b/>
          <w:bCs/>
          <w:sz w:val="24"/>
          <w:szCs w:val="24"/>
          <w:u w:val="single"/>
          <w:bdr w:val="none" w:sz="0" w:space="0" w:color="auto" w:frame="1"/>
          <w:lang w:eastAsia="en-GB"/>
        </w:rPr>
        <w:t>Setting and Attendance details</w:t>
      </w:r>
    </w:p>
    <w:p w14:paraId="781532BF" w14:textId="2529DD8E" w:rsidR="004902F4" w:rsidRDefault="00673D8E" w:rsidP="00673D8E">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 xml:space="preserve">Regulation allows your child to attend a maximum of two </w:t>
      </w:r>
      <w:r w:rsidR="002D40D3">
        <w:rPr>
          <w:rFonts w:ascii="Arial" w:eastAsia="Times New Roman" w:hAnsi="Arial" w:cs="Arial"/>
          <w:sz w:val="24"/>
          <w:szCs w:val="24"/>
          <w:bdr w:val="none" w:sz="0" w:space="0" w:color="auto" w:frame="1"/>
          <w:lang w:eastAsia="en-GB"/>
        </w:rPr>
        <w:t>settings</w:t>
      </w:r>
      <w:r w:rsidRPr="002D1551">
        <w:rPr>
          <w:rFonts w:ascii="Arial" w:eastAsia="Times New Roman" w:hAnsi="Arial" w:cs="Arial"/>
          <w:sz w:val="24"/>
          <w:szCs w:val="24"/>
          <w:bdr w:val="none" w:sz="0" w:space="0" w:color="auto" w:frame="1"/>
          <w:lang w:eastAsia="en-GB"/>
        </w:rPr>
        <w:t xml:space="preserve"> in a single day and if your child attends more than one setting the funding will be split between the settings.</w:t>
      </w:r>
      <w:r w:rsidR="00F43B9B">
        <w:rPr>
          <w:rFonts w:ascii="Arial" w:eastAsia="Times New Roman" w:hAnsi="Arial" w:cs="Arial"/>
          <w:sz w:val="24"/>
          <w:szCs w:val="24"/>
          <w:bdr w:val="none" w:sz="0" w:space="0" w:color="auto" w:frame="1"/>
          <w:lang w:eastAsia="en-GB"/>
        </w:rPr>
        <w:t xml:space="preserve"> </w:t>
      </w:r>
    </w:p>
    <w:p w14:paraId="67C29F8A" w14:textId="77777777" w:rsidR="00EC4FB6" w:rsidRDefault="00673D8E" w:rsidP="00673D8E">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You will be asked to provide the following information for the nursery your child attends, nursery name, entitlement hours attended per day, total number of hours per week and total number of weeks per year (</w:t>
      </w:r>
      <w:r w:rsidR="00493F6C">
        <w:rPr>
          <w:rFonts w:ascii="Arial" w:eastAsia="Times New Roman" w:hAnsi="Arial" w:cs="Arial"/>
          <w:sz w:val="24"/>
          <w:szCs w:val="24"/>
          <w:bdr w:val="none" w:sz="0" w:space="0" w:color="auto" w:frame="1"/>
          <w:lang w:eastAsia="en-GB"/>
        </w:rPr>
        <w:t>50</w:t>
      </w:r>
      <w:r w:rsidRPr="002D1551">
        <w:rPr>
          <w:rFonts w:ascii="Arial" w:eastAsia="Times New Roman" w:hAnsi="Arial" w:cs="Arial"/>
          <w:sz w:val="24"/>
          <w:szCs w:val="24"/>
          <w:bdr w:val="none" w:sz="0" w:space="0" w:color="auto" w:frame="1"/>
          <w:lang w:eastAsia="en-GB"/>
        </w:rPr>
        <w:t>).</w:t>
      </w:r>
      <w:r w:rsidR="00EB2A46">
        <w:rPr>
          <w:rFonts w:ascii="Arial" w:eastAsia="Times New Roman" w:hAnsi="Arial" w:cs="Arial"/>
          <w:sz w:val="24"/>
          <w:szCs w:val="24"/>
          <w:bdr w:val="none" w:sz="0" w:space="0" w:color="auto" w:frame="1"/>
          <w:lang w:eastAsia="en-GB"/>
        </w:rPr>
        <w:t xml:space="preserve"> </w:t>
      </w:r>
    </w:p>
    <w:p w14:paraId="6815D8A8" w14:textId="4DB3048E" w:rsidR="00673D8E" w:rsidRPr="002D1551" w:rsidRDefault="00EB2A46" w:rsidP="00673D8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You will also be asked which setting you will be claiming the universal hours</w:t>
      </w:r>
      <w:r w:rsidR="00665730">
        <w:rPr>
          <w:rFonts w:ascii="Arial" w:eastAsia="Times New Roman" w:hAnsi="Arial" w:cs="Arial"/>
          <w:sz w:val="24"/>
          <w:szCs w:val="24"/>
          <w:bdr w:val="none" w:sz="0" w:space="0" w:color="auto" w:frame="1"/>
          <w:lang w:eastAsia="en-GB"/>
        </w:rPr>
        <w:t>.</w:t>
      </w:r>
      <w:r w:rsidR="00673D8E" w:rsidRPr="002D1551">
        <w:rPr>
          <w:rFonts w:ascii="Arial" w:eastAsia="Times New Roman" w:hAnsi="Arial" w:cs="Arial"/>
          <w:sz w:val="24"/>
          <w:szCs w:val="24"/>
          <w:bdr w:val="none" w:sz="0" w:space="0" w:color="auto" w:frame="1"/>
          <w:lang w:eastAsia="en-GB"/>
        </w:rPr>
        <w:t xml:space="preserve"> By signing a parental declaration, you are confirming where you use your funded hours. It is your responsibility to only use the hours you are entitled to.  If the LA advise the </w:t>
      </w:r>
      <w:r w:rsidR="00665730" w:rsidRPr="002D1551">
        <w:rPr>
          <w:rFonts w:ascii="Arial" w:eastAsia="Times New Roman" w:hAnsi="Arial" w:cs="Arial"/>
          <w:sz w:val="24"/>
          <w:szCs w:val="24"/>
          <w:bdr w:val="none" w:sz="0" w:space="0" w:color="auto" w:frame="1"/>
          <w:lang w:eastAsia="en-GB"/>
        </w:rPr>
        <w:t>setting,</w:t>
      </w:r>
      <w:r w:rsidR="00673D8E" w:rsidRPr="002D1551">
        <w:rPr>
          <w:rFonts w:ascii="Arial" w:eastAsia="Times New Roman" w:hAnsi="Arial" w:cs="Arial"/>
          <w:sz w:val="24"/>
          <w:szCs w:val="24"/>
          <w:bdr w:val="none" w:sz="0" w:space="0" w:color="auto" w:frame="1"/>
          <w:lang w:eastAsia="en-GB"/>
        </w:rPr>
        <w:t xml:space="preserve"> you are over claiming your hours, you will receive an immediate charge for the hours used at our hourly rate</w:t>
      </w:r>
      <w:r w:rsidR="00493F6C">
        <w:rPr>
          <w:rFonts w:ascii="Arial" w:eastAsia="Times New Roman" w:hAnsi="Arial" w:cs="Arial"/>
          <w:sz w:val="24"/>
          <w:szCs w:val="24"/>
          <w:bdr w:val="none" w:sz="0" w:space="0" w:color="auto" w:frame="1"/>
          <w:lang w:eastAsia="en-GB"/>
        </w:rPr>
        <w:t xml:space="preserve"> or session rate</w:t>
      </w:r>
      <w:r w:rsidR="00673D8E" w:rsidRPr="002D1551">
        <w:rPr>
          <w:rFonts w:ascii="Arial" w:eastAsia="Times New Roman" w:hAnsi="Arial" w:cs="Arial"/>
          <w:sz w:val="24"/>
          <w:szCs w:val="24"/>
          <w:bdr w:val="none" w:sz="0" w:space="0" w:color="auto" w:frame="1"/>
          <w:lang w:eastAsia="en-GB"/>
        </w:rPr>
        <w:t xml:space="preserve">. If this is not paid immediately, your place </w:t>
      </w:r>
      <w:r w:rsidR="00CA59DE">
        <w:rPr>
          <w:rFonts w:ascii="Arial" w:eastAsia="Times New Roman" w:hAnsi="Arial" w:cs="Arial"/>
          <w:sz w:val="24"/>
          <w:szCs w:val="24"/>
          <w:bdr w:val="none" w:sz="0" w:space="0" w:color="auto" w:frame="1"/>
          <w:lang w:eastAsia="en-GB"/>
        </w:rPr>
        <w:t>may</w:t>
      </w:r>
      <w:r w:rsidR="00673D8E" w:rsidRPr="002D1551">
        <w:rPr>
          <w:rFonts w:ascii="Arial" w:eastAsia="Times New Roman" w:hAnsi="Arial" w:cs="Arial"/>
          <w:sz w:val="24"/>
          <w:szCs w:val="24"/>
          <w:bdr w:val="none" w:sz="0" w:space="0" w:color="auto" w:frame="1"/>
          <w:lang w:eastAsia="en-GB"/>
        </w:rPr>
        <w:t xml:space="preserve"> be withdrawn.</w:t>
      </w:r>
    </w:p>
    <w:p w14:paraId="2925A60F" w14:textId="77777777"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24605F0C" w14:textId="77777777" w:rsidR="00673D8E" w:rsidRPr="008404EF" w:rsidRDefault="00673D8E" w:rsidP="008404EF">
      <w:pPr>
        <w:spacing w:after="0" w:line="390" w:lineRule="atLeast"/>
        <w:textAlignment w:val="baseline"/>
        <w:rPr>
          <w:rFonts w:ascii="Arial" w:eastAsia="Times New Roman" w:hAnsi="Arial" w:cs="Arial"/>
          <w:b/>
          <w:bCs/>
          <w:sz w:val="24"/>
          <w:szCs w:val="24"/>
          <w:u w:val="single"/>
          <w:lang w:eastAsia="en-GB"/>
        </w:rPr>
      </w:pPr>
      <w:r w:rsidRPr="008404EF">
        <w:rPr>
          <w:rFonts w:ascii="Arial" w:eastAsia="Times New Roman" w:hAnsi="Arial" w:cs="Arial"/>
          <w:b/>
          <w:bCs/>
          <w:sz w:val="24"/>
          <w:szCs w:val="24"/>
          <w:u w:val="single"/>
          <w:bdr w:val="none" w:sz="0" w:space="0" w:color="auto" w:frame="1"/>
          <w:lang w:eastAsia="en-GB"/>
        </w:rPr>
        <w:t>Disability Access Fund Declaration</w:t>
      </w:r>
    </w:p>
    <w:p w14:paraId="202B21C8" w14:textId="23AF6A16"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Three-and four-year old children who receive a child Disability Living Allowance and Free Entitlement may be eligible for the Disability Access Fund (DAF). Please see </w:t>
      </w:r>
      <w:hyperlink r:id="rId8" w:history="1">
        <w:r w:rsidRPr="002D1551">
          <w:rPr>
            <w:rFonts w:ascii="Arial" w:eastAsia="Times New Roman" w:hAnsi="Arial" w:cs="Arial"/>
            <w:sz w:val="24"/>
            <w:szCs w:val="24"/>
            <w:u w:val="single"/>
            <w:bdr w:val="none" w:sz="0" w:space="0" w:color="auto" w:frame="1"/>
            <w:lang w:eastAsia="en-GB"/>
          </w:rPr>
          <w:t>https://www.gov.uk/disability-living-allowance-children/overview</w:t>
        </w:r>
      </w:hyperlink>
      <w:r w:rsidRPr="002D1551">
        <w:rPr>
          <w:rFonts w:ascii="Arial" w:eastAsia="Times New Roman" w:hAnsi="Arial" w:cs="Arial"/>
          <w:sz w:val="24"/>
          <w:szCs w:val="24"/>
          <w:bdr w:val="none" w:sz="0" w:space="0" w:color="auto" w:frame="1"/>
          <w:lang w:eastAsia="en-GB"/>
        </w:rPr>
        <w:t xml:space="preserve">. </w:t>
      </w:r>
    </w:p>
    <w:p w14:paraId="31BBC801" w14:textId="77777777"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0BF499BF" w14:textId="77777777" w:rsidR="00673D8E" w:rsidRPr="007353E1" w:rsidRDefault="00673D8E" w:rsidP="005B4881">
      <w:pPr>
        <w:spacing w:after="0" w:line="390" w:lineRule="atLeast"/>
        <w:textAlignment w:val="baseline"/>
        <w:rPr>
          <w:rFonts w:ascii="Arial" w:eastAsia="Times New Roman" w:hAnsi="Arial" w:cs="Arial"/>
          <w:b/>
          <w:bCs/>
          <w:sz w:val="24"/>
          <w:szCs w:val="24"/>
          <w:u w:val="single"/>
          <w:lang w:eastAsia="en-GB"/>
        </w:rPr>
      </w:pPr>
      <w:r w:rsidRPr="007353E1">
        <w:rPr>
          <w:rFonts w:ascii="Arial" w:eastAsia="Times New Roman" w:hAnsi="Arial" w:cs="Arial"/>
          <w:b/>
          <w:bCs/>
          <w:sz w:val="24"/>
          <w:szCs w:val="24"/>
          <w:u w:val="single"/>
          <w:bdr w:val="none" w:sz="0" w:space="0" w:color="auto" w:frame="1"/>
          <w:lang w:eastAsia="en-GB"/>
        </w:rPr>
        <w:t>Privacy notice</w:t>
      </w:r>
    </w:p>
    <w:p w14:paraId="41BADD86" w14:textId="4800AE24"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To provide EEE 30 hours funded Entitlement to you, regulation requires us to share information related to your child and his/her care with the relevant local authority and/or the department for Education. The information shared may</w:t>
      </w:r>
      <w:r w:rsidR="0037678E">
        <w:rPr>
          <w:rFonts w:ascii="Arial" w:eastAsia="Times New Roman" w:hAnsi="Arial" w:cs="Arial"/>
          <w:sz w:val="24"/>
          <w:szCs w:val="24"/>
          <w:bdr w:val="none" w:sz="0" w:space="0" w:color="auto" w:frame="1"/>
          <w:lang w:eastAsia="en-GB"/>
        </w:rPr>
        <w:t>be your</w:t>
      </w:r>
      <w:r w:rsidRPr="002D1551">
        <w:rPr>
          <w:rFonts w:ascii="Arial" w:eastAsia="Times New Roman" w:hAnsi="Arial" w:cs="Arial"/>
          <w:sz w:val="24"/>
          <w:szCs w:val="24"/>
          <w:bdr w:val="none" w:sz="0" w:space="0" w:color="auto" w:frame="1"/>
          <w:lang w:eastAsia="en-GB"/>
        </w:rPr>
        <w:t xml:space="preserve"> child’s gender, age, attendance/absences, disabilities, or any other information required under regulation.</w:t>
      </w:r>
    </w:p>
    <w:p w14:paraId="4BB0AD7B" w14:textId="77777777"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p w14:paraId="53FC2EEF" w14:textId="643D3B16" w:rsidR="00673D8E" w:rsidRPr="002D1551" w:rsidRDefault="00001C1B" w:rsidP="00673D8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The 30 hours funding entitlement</w:t>
      </w:r>
      <w:r w:rsidR="009C3884">
        <w:rPr>
          <w:rFonts w:ascii="Arial" w:eastAsia="Times New Roman" w:hAnsi="Arial" w:cs="Arial"/>
          <w:sz w:val="24"/>
          <w:szCs w:val="24"/>
          <w:bdr w:val="none" w:sz="0" w:space="0" w:color="auto" w:frame="1"/>
          <w:lang w:eastAsia="en-GB"/>
        </w:rPr>
        <w:t xml:space="preserve"> will be allocated to 8.30 till 13.00 pm</w:t>
      </w:r>
      <w:r w:rsidR="00311902">
        <w:rPr>
          <w:rFonts w:ascii="Arial" w:eastAsia="Times New Roman" w:hAnsi="Arial" w:cs="Arial"/>
          <w:sz w:val="24"/>
          <w:szCs w:val="24"/>
          <w:bdr w:val="none" w:sz="0" w:space="0" w:color="auto" w:frame="1"/>
          <w:lang w:eastAsia="en-GB"/>
        </w:rPr>
        <w:t xml:space="preserve"> sessions, for 50 weeks of the year, this equa</w:t>
      </w:r>
      <w:r w:rsidR="00637184">
        <w:rPr>
          <w:rFonts w:ascii="Arial" w:eastAsia="Times New Roman" w:hAnsi="Arial" w:cs="Arial"/>
          <w:sz w:val="24"/>
          <w:szCs w:val="24"/>
          <w:bdr w:val="none" w:sz="0" w:space="0" w:color="auto" w:frame="1"/>
          <w:lang w:eastAsia="en-GB"/>
        </w:rPr>
        <w:t>tes to 22</w:t>
      </w:r>
      <w:r w:rsidR="00475642">
        <w:rPr>
          <w:rFonts w:ascii="Arial" w:eastAsia="Times New Roman" w:hAnsi="Arial" w:cs="Arial"/>
          <w:sz w:val="24"/>
          <w:szCs w:val="24"/>
          <w:bdr w:val="none" w:sz="0" w:space="0" w:color="auto" w:frame="1"/>
          <w:lang w:eastAsia="en-GB"/>
        </w:rPr>
        <w:t>.5 hours per week.</w:t>
      </w:r>
      <w:r w:rsidR="00673D8E" w:rsidRPr="002D1551">
        <w:rPr>
          <w:rFonts w:ascii="Arial" w:eastAsia="Times New Roman" w:hAnsi="Arial" w:cs="Arial"/>
          <w:sz w:val="24"/>
          <w:szCs w:val="24"/>
          <w:bdr w:val="none" w:sz="0" w:space="0" w:color="auto" w:frame="1"/>
          <w:lang w:eastAsia="en-GB"/>
        </w:rPr>
        <w:t xml:space="preserve"> This is funded through the </w:t>
      </w:r>
      <w:r w:rsidR="006F6CD3">
        <w:rPr>
          <w:rFonts w:ascii="Arial" w:eastAsia="Times New Roman" w:hAnsi="Arial" w:cs="Arial"/>
          <w:sz w:val="24"/>
          <w:szCs w:val="24"/>
          <w:bdr w:val="none" w:sz="0" w:space="0" w:color="auto" w:frame="1"/>
          <w:lang w:eastAsia="en-GB"/>
        </w:rPr>
        <w:t xml:space="preserve">local authority Thurrock </w:t>
      </w:r>
      <w:r w:rsidR="00B24583">
        <w:rPr>
          <w:rFonts w:ascii="Arial" w:eastAsia="Times New Roman" w:hAnsi="Arial" w:cs="Arial"/>
          <w:sz w:val="24"/>
          <w:szCs w:val="24"/>
          <w:bdr w:val="none" w:sz="0" w:space="0" w:color="auto" w:frame="1"/>
          <w:lang w:eastAsia="en-GB"/>
        </w:rPr>
        <w:t>Council,</w:t>
      </w:r>
      <w:r w:rsidR="00673D8E" w:rsidRPr="002D1551">
        <w:rPr>
          <w:rFonts w:ascii="Arial" w:eastAsia="Times New Roman" w:hAnsi="Arial" w:cs="Arial"/>
          <w:sz w:val="24"/>
          <w:szCs w:val="24"/>
          <w:bdr w:val="none" w:sz="0" w:space="0" w:color="auto" w:frame="1"/>
          <w:lang w:eastAsia="en-GB"/>
        </w:rPr>
        <w:t xml:space="preserve"> and you are entitled to share these hours with other settings.</w:t>
      </w:r>
    </w:p>
    <w:p w14:paraId="0CA16C35" w14:textId="53235C6D"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 xml:space="preserve">Once the LA have confirmed you are </w:t>
      </w:r>
      <w:r w:rsidR="008F5884" w:rsidRPr="002D1551">
        <w:rPr>
          <w:rFonts w:ascii="Arial" w:eastAsia="Times New Roman" w:hAnsi="Arial" w:cs="Arial"/>
          <w:sz w:val="24"/>
          <w:szCs w:val="24"/>
          <w:bdr w:val="none" w:sz="0" w:space="0" w:color="auto" w:frame="1"/>
          <w:lang w:eastAsia="en-GB"/>
        </w:rPr>
        <w:t>e</w:t>
      </w:r>
      <w:r w:rsidR="008F5884">
        <w:rPr>
          <w:rFonts w:ascii="Arial" w:eastAsia="Times New Roman" w:hAnsi="Arial" w:cs="Arial"/>
          <w:sz w:val="24"/>
          <w:szCs w:val="24"/>
          <w:bdr w:val="none" w:sz="0" w:space="0" w:color="auto" w:frame="1"/>
          <w:lang w:eastAsia="en-GB"/>
        </w:rPr>
        <w:t>ntitled</w:t>
      </w:r>
      <w:r w:rsidR="00A739C5">
        <w:rPr>
          <w:rFonts w:ascii="Arial" w:eastAsia="Times New Roman" w:hAnsi="Arial" w:cs="Arial"/>
          <w:sz w:val="24"/>
          <w:szCs w:val="24"/>
          <w:bdr w:val="none" w:sz="0" w:space="0" w:color="auto" w:frame="1"/>
          <w:lang w:eastAsia="en-GB"/>
        </w:rPr>
        <w:t xml:space="preserve"> </w:t>
      </w:r>
      <w:r w:rsidRPr="002D1551">
        <w:rPr>
          <w:rFonts w:ascii="Arial" w:eastAsia="Times New Roman" w:hAnsi="Arial" w:cs="Arial"/>
          <w:sz w:val="24"/>
          <w:szCs w:val="24"/>
          <w:bdr w:val="none" w:sz="0" w:space="0" w:color="auto" w:frame="1"/>
          <w:lang w:eastAsia="en-GB"/>
        </w:rPr>
        <w:t>for the 30 hours, we will offer you a place</w:t>
      </w:r>
      <w:r w:rsidR="00B13B9F">
        <w:rPr>
          <w:rFonts w:ascii="Arial" w:eastAsia="Times New Roman" w:hAnsi="Arial" w:cs="Arial"/>
          <w:sz w:val="24"/>
          <w:szCs w:val="24"/>
          <w:bdr w:val="none" w:sz="0" w:space="0" w:color="auto" w:frame="1"/>
          <w:lang w:eastAsia="en-GB"/>
        </w:rPr>
        <w:t>,</w:t>
      </w:r>
      <w:r w:rsidRPr="002D1551">
        <w:rPr>
          <w:rFonts w:ascii="Arial" w:eastAsia="Times New Roman" w:hAnsi="Arial" w:cs="Arial"/>
          <w:sz w:val="24"/>
          <w:szCs w:val="24"/>
          <w:bdr w:val="none" w:sz="0" w:space="0" w:color="auto" w:frame="1"/>
          <w:lang w:eastAsia="en-GB"/>
        </w:rPr>
        <w:t xml:space="preserve"> </w:t>
      </w:r>
      <w:r w:rsidR="00B13B9F">
        <w:rPr>
          <w:rFonts w:ascii="Arial" w:eastAsia="Times New Roman" w:hAnsi="Arial" w:cs="Arial"/>
          <w:sz w:val="24"/>
          <w:szCs w:val="24"/>
          <w:bdr w:val="none" w:sz="0" w:space="0" w:color="auto" w:frame="1"/>
          <w:lang w:eastAsia="en-GB"/>
        </w:rPr>
        <w:t>you</w:t>
      </w:r>
      <w:r w:rsidRPr="002D1551">
        <w:rPr>
          <w:rFonts w:ascii="Arial" w:eastAsia="Times New Roman" w:hAnsi="Arial" w:cs="Arial"/>
          <w:sz w:val="24"/>
          <w:szCs w:val="24"/>
          <w:bdr w:val="none" w:sz="0" w:space="0" w:color="auto" w:frame="1"/>
          <w:lang w:eastAsia="en-GB"/>
        </w:rPr>
        <w:t xml:space="preserve"> will </w:t>
      </w:r>
      <w:r w:rsidR="00B13B9F">
        <w:rPr>
          <w:rFonts w:ascii="Arial" w:eastAsia="Times New Roman" w:hAnsi="Arial" w:cs="Arial"/>
          <w:sz w:val="24"/>
          <w:szCs w:val="24"/>
          <w:bdr w:val="none" w:sz="0" w:space="0" w:color="auto" w:frame="1"/>
          <w:lang w:eastAsia="en-GB"/>
        </w:rPr>
        <w:t xml:space="preserve">be asked to recheck your eligibility </w:t>
      </w:r>
      <w:r w:rsidR="00B16EAA">
        <w:rPr>
          <w:rFonts w:ascii="Arial" w:eastAsia="Times New Roman" w:hAnsi="Arial" w:cs="Arial"/>
          <w:sz w:val="24"/>
          <w:szCs w:val="24"/>
          <w:bdr w:val="none" w:sz="0" w:space="0" w:color="auto" w:frame="1"/>
          <w:lang w:eastAsia="en-GB"/>
        </w:rPr>
        <w:t xml:space="preserve">every term. If you </w:t>
      </w:r>
      <w:r w:rsidR="00CF20AD">
        <w:rPr>
          <w:rFonts w:ascii="Arial" w:eastAsia="Times New Roman" w:hAnsi="Arial" w:cs="Arial"/>
          <w:sz w:val="24"/>
          <w:szCs w:val="24"/>
          <w:bdr w:val="none" w:sz="0" w:space="0" w:color="auto" w:frame="1"/>
          <w:lang w:eastAsia="en-GB"/>
        </w:rPr>
        <w:t>drop out of eligibility you are liable for full fees.</w:t>
      </w:r>
    </w:p>
    <w:p w14:paraId="27C0D784" w14:textId="17EC44FB" w:rsidR="00673D8E" w:rsidRDefault="00673D8E" w:rsidP="00673D8E">
      <w:pPr>
        <w:spacing w:after="0" w:line="240" w:lineRule="auto"/>
        <w:textAlignment w:val="baseline"/>
        <w:rPr>
          <w:rFonts w:ascii="Arial" w:eastAsia="Times New Roman" w:hAnsi="Arial" w:cs="Arial"/>
          <w:sz w:val="24"/>
          <w:szCs w:val="24"/>
          <w:bdr w:val="none" w:sz="0" w:space="0" w:color="auto" w:frame="1"/>
          <w:lang w:eastAsia="en-GB"/>
        </w:rPr>
      </w:pPr>
    </w:p>
    <w:p w14:paraId="40ED30A2" w14:textId="377D0358" w:rsidR="00673D8E" w:rsidRPr="002D1551" w:rsidRDefault="00673D8E" w:rsidP="008114ED">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bdr w:val="none" w:sz="0" w:space="0" w:color="auto" w:frame="1"/>
          <w:lang w:eastAsia="en-GB"/>
        </w:rPr>
        <w:t xml:space="preserve">There is a consumable charge </w:t>
      </w:r>
      <w:r w:rsidR="00383068">
        <w:rPr>
          <w:rFonts w:ascii="Arial" w:eastAsia="Times New Roman" w:hAnsi="Arial" w:cs="Arial"/>
          <w:sz w:val="24"/>
          <w:szCs w:val="24"/>
          <w:bdr w:val="none" w:sz="0" w:space="0" w:color="auto" w:frame="1"/>
          <w:lang w:eastAsia="en-GB"/>
        </w:rPr>
        <w:t xml:space="preserve">of £6 </w:t>
      </w:r>
      <w:r w:rsidRPr="002D1551">
        <w:rPr>
          <w:rFonts w:ascii="Arial" w:eastAsia="Times New Roman" w:hAnsi="Arial" w:cs="Arial"/>
          <w:sz w:val="24"/>
          <w:szCs w:val="24"/>
          <w:bdr w:val="none" w:sz="0" w:space="0" w:color="auto" w:frame="1"/>
          <w:lang w:eastAsia="en-GB"/>
        </w:rPr>
        <w:t>fo</w:t>
      </w:r>
      <w:r w:rsidR="00383068">
        <w:rPr>
          <w:rFonts w:ascii="Arial" w:eastAsia="Times New Roman" w:hAnsi="Arial" w:cs="Arial"/>
          <w:sz w:val="24"/>
          <w:szCs w:val="24"/>
          <w:bdr w:val="none" w:sz="0" w:space="0" w:color="auto" w:frame="1"/>
          <w:lang w:eastAsia="en-GB"/>
        </w:rPr>
        <w:t>r</w:t>
      </w:r>
      <w:r w:rsidRPr="002D1551">
        <w:rPr>
          <w:rFonts w:ascii="Arial" w:eastAsia="Times New Roman" w:hAnsi="Arial" w:cs="Arial"/>
          <w:sz w:val="24"/>
          <w:szCs w:val="24"/>
          <w:bdr w:val="none" w:sz="0" w:space="0" w:color="auto" w:frame="1"/>
          <w:lang w:eastAsia="en-GB"/>
        </w:rPr>
        <w:t xml:space="preserve"> each </w:t>
      </w:r>
      <w:r w:rsidR="00102594">
        <w:rPr>
          <w:rFonts w:ascii="Arial" w:eastAsia="Times New Roman" w:hAnsi="Arial" w:cs="Arial"/>
          <w:sz w:val="24"/>
          <w:szCs w:val="24"/>
          <w:bdr w:val="none" w:sz="0" w:space="0" w:color="auto" w:frame="1"/>
          <w:lang w:eastAsia="en-GB"/>
        </w:rPr>
        <w:t>term</w:t>
      </w:r>
      <w:r w:rsidRPr="002D1551">
        <w:rPr>
          <w:rFonts w:ascii="Arial" w:eastAsia="Times New Roman" w:hAnsi="Arial" w:cs="Arial"/>
          <w:sz w:val="24"/>
          <w:szCs w:val="24"/>
          <w:bdr w:val="none" w:sz="0" w:space="0" w:color="auto" w:frame="1"/>
          <w:lang w:eastAsia="en-GB"/>
        </w:rPr>
        <w:t xml:space="preserve"> which takes into consideration </w:t>
      </w:r>
      <w:r w:rsidR="00301B9E">
        <w:rPr>
          <w:rFonts w:ascii="Arial" w:eastAsia="Times New Roman" w:hAnsi="Arial" w:cs="Arial"/>
          <w:sz w:val="24"/>
          <w:szCs w:val="24"/>
          <w:bdr w:val="none" w:sz="0" w:space="0" w:color="auto" w:frame="1"/>
          <w:lang w:eastAsia="en-GB"/>
        </w:rPr>
        <w:t xml:space="preserve">the </w:t>
      </w:r>
      <w:r w:rsidRPr="002D1551">
        <w:rPr>
          <w:rFonts w:ascii="Arial" w:eastAsia="Times New Roman" w:hAnsi="Arial" w:cs="Arial"/>
          <w:sz w:val="24"/>
          <w:szCs w:val="24"/>
          <w:bdr w:val="none" w:sz="0" w:space="0" w:color="auto" w:frame="1"/>
          <w:lang w:eastAsia="en-GB"/>
        </w:rPr>
        <w:t>following </w:t>
      </w:r>
      <w:r w:rsidR="00383068">
        <w:rPr>
          <w:rFonts w:ascii="Arial" w:eastAsia="Times New Roman" w:hAnsi="Arial" w:cs="Arial"/>
          <w:sz w:val="24"/>
          <w:szCs w:val="24"/>
          <w:bdr w:val="none" w:sz="0" w:space="0" w:color="auto" w:frame="1"/>
          <w:lang w:eastAsia="en-GB"/>
        </w:rPr>
        <w:t xml:space="preserve">     </w:t>
      </w:r>
    </w:p>
    <w:p w14:paraId="4C07DDEF" w14:textId="223169A9" w:rsidR="008B6049" w:rsidRDefault="00673D8E" w:rsidP="008114ED">
      <w:pPr>
        <w:spacing w:after="0" w:line="240" w:lineRule="auto"/>
        <w:textAlignment w:val="baseline"/>
        <w:rPr>
          <w:rFonts w:ascii="Arial" w:eastAsia="Times New Roman" w:hAnsi="Arial" w:cs="Arial"/>
          <w:sz w:val="24"/>
          <w:szCs w:val="24"/>
          <w:bdr w:val="none" w:sz="0" w:space="0" w:color="auto" w:frame="1"/>
          <w:lang w:eastAsia="en-GB"/>
        </w:rPr>
      </w:pPr>
      <w:r w:rsidRPr="002D1551">
        <w:rPr>
          <w:rFonts w:ascii="Arial" w:eastAsia="Times New Roman" w:hAnsi="Arial" w:cs="Arial"/>
          <w:sz w:val="24"/>
          <w:szCs w:val="24"/>
          <w:bdr w:val="none" w:sz="0" w:space="0" w:color="auto" w:frame="1"/>
          <w:lang w:eastAsia="en-GB"/>
        </w:rPr>
        <w:t xml:space="preserve">Snacks; </w:t>
      </w:r>
      <w:r w:rsidR="00B966D6">
        <w:rPr>
          <w:rFonts w:ascii="Arial" w:eastAsia="Times New Roman" w:hAnsi="Arial" w:cs="Arial"/>
          <w:sz w:val="24"/>
          <w:szCs w:val="24"/>
          <w:bdr w:val="none" w:sz="0" w:space="0" w:color="auto" w:frame="1"/>
          <w:lang w:eastAsia="en-GB"/>
        </w:rPr>
        <w:t xml:space="preserve">Biscuits, </w:t>
      </w:r>
      <w:r w:rsidRPr="002D1551">
        <w:rPr>
          <w:rFonts w:ascii="Arial" w:eastAsia="Times New Roman" w:hAnsi="Arial" w:cs="Arial"/>
          <w:sz w:val="24"/>
          <w:szCs w:val="24"/>
          <w:bdr w:val="none" w:sz="0" w:space="0" w:color="auto" w:frame="1"/>
          <w:lang w:eastAsia="en-GB"/>
        </w:rPr>
        <w:t>fresh fruit; wipes</w:t>
      </w:r>
      <w:r w:rsidR="00C81FAC">
        <w:rPr>
          <w:rFonts w:ascii="Arial" w:eastAsia="Times New Roman" w:hAnsi="Arial" w:cs="Arial"/>
          <w:sz w:val="24"/>
          <w:szCs w:val="24"/>
          <w:bdr w:val="none" w:sz="0" w:space="0" w:color="auto" w:frame="1"/>
          <w:lang w:eastAsia="en-GB"/>
        </w:rPr>
        <w:t xml:space="preserve">, </w:t>
      </w:r>
      <w:r w:rsidR="00C22D8C">
        <w:rPr>
          <w:rFonts w:ascii="Arial" w:eastAsia="Times New Roman" w:hAnsi="Arial" w:cs="Arial"/>
          <w:sz w:val="24"/>
          <w:szCs w:val="24"/>
          <w:bdr w:val="none" w:sz="0" w:space="0" w:color="auto" w:frame="1"/>
          <w:lang w:eastAsia="en-GB"/>
        </w:rPr>
        <w:t>A</w:t>
      </w:r>
      <w:r w:rsidRPr="002D1551">
        <w:rPr>
          <w:rFonts w:ascii="Arial" w:eastAsia="Times New Roman" w:hAnsi="Arial" w:cs="Arial"/>
          <w:sz w:val="24"/>
          <w:szCs w:val="24"/>
          <w:bdr w:val="none" w:sz="0" w:space="0" w:color="auto" w:frame="1"/>
          <w:lang w:eastAsia="en-GB"/>
        </w:rPr>
        <w:t>ll non-reusable resources such as paper, paint, ECT</w:t>
      </w:r>
      <w:r w:rsidR="008B6049">
        <w:rPr>
          <w:rFonts w:ascii="Arial" w:eastAsia="Times New Roman" w:hAnsi="Arial" w:cs="Arial"/>
          <w:sz w:val="24"/>
          <w:szCs w:val="24"/>
          <w:bdr w:val="none" w:sz="0" w:space="0" w:color="auto" w:frame="1"/>
          <w:lang w:eastAsia="en-GB"/>
        </w:rPr>
        <w:t>.</w:t>
      </w:r>
    </w:p>
    <w:p w14:paraId="62171C13" w14:textId="01EF523A" w:rsidR="00673D8E" w:rsidRPr="002D1551" w:rsidRDefault="00673D8E" w:rsidP="008114ED">
      <w:pPr>
        <w:spacing w:after="0" w:line="240" w:lineRule="auto"/>
        <w:jc w:val="both"/>
        <w:textAlignment w:val="baseline"/>
        <w:rPr>
          <w:rFonts w:ascii="Arial" w:eastAsia="Times New Roman" w:hAnsi="Arial" w:cs="Arial"/>
          <w:sz w:val="24"/>
          <w:szCs w:val="24"/>
          <w:lang w:eastAsia="en-GB"/>
        </w:rPr>
      </w:pPr>
    </w:p>
    <w:p w14:paraId="3CB529B6" w14:textId="77777777" w:rsidR="00673D8E" w:rsidRPr="002D1551" w:rsidRDefault="00673D8E" w:rsidP="00673D8E">
      <w:pPr>
        <w:spacing w:after="0" w:line="240" w:lineRule="auto"/>
        <w:textAlignment w:val="baseline"/>
        <w:rPr>
          <w:rFonts w:ascii="Arial" w:eastAsia="Times New Roman" w:hAnsi="Arial" w:cs="Arial"/>
          <w:sz w:val="24"/>
          <w:szCs w:val="24"/>
          <w:lang w:eastAsia="en-GB"/>
        </w:rPr>
      </w:pPr>
      <w:r w:rsidRPr="002D1551">
        <w:rPr>
          <w:rFonts w:ascii="Arial" w:eastAsia="Times New Roman" w:hAnsi="Arial" w:cs="Arial"/>
          <w:sz w:val="24"/>
          <w:szCs w:val="24"/>
          <w:lang w:eastAsia="en-GB"/>
        </w:rPr>
        <w:t> </w:t>
      </w:r>
    </w:p>
    <w:tbl>
      <w:tblPr>
        <w:tblW w:w="5000" w:type="pct"/>
        <w:tblLook w:val="01E0" w:firstRow="1" w:lastRow="1" w:firstColumn="1" w:lastColumn="1" w:noHBand="0" w:noVBand="0"/>
      </w:tblPr>
      <w:tblGrid>
        <w:gridCol w:w="4817"/>
        <w:gridCol w:w="3646"/>
        <w:gridCol w:w="2003"/>
      </w:tblGrid>
      <w:tr w:rsidR="00E93617" w:rsidRPr="00E93617" w14:paraId="523BE590" w14:textId="77777777" w:rsidTr="00320025">
        <w:tc>
          <w:tcPr>
            <w:tcW w:w="2301" w:type="pct"/>
          </w:tcPr>
          <w:p w14:paraId="0F755465" w14:textId="77777777" w:rsidR="00E93617" w:rsidRPr="00E93617" w:rsidRDefault="00E93617" w:rsidP="00E93617">
            <w:pPr>
              <w:spacing w:after="0" w:line="360" w:lineRule="auto"/>
              <w:rPr>
                <w:rFonts w:ascii="Arial" w:eastAsia="Times New Roman" w:hAnsi="Arial" w:cs="Arial"/>
                <w:sz w:val="24"/>
                <w:szCs w:val="24"/>
                <w:lang w:eastAsia="en-GB"/>
              </w:rPr>
            </w:pPr>
            <w:r w:rsidRPr="00E93617">
              <w:rPr>
                <w:rFonts w:ascii="Arial" w:eastAsia="Times New Roman" w:hAnsi="Arial" w:cs="Arial"/>
                <w:lang w:eastAsia="en-GB"/>
              </w:rPr>
              <w:t>This policy was adopted at a meeting of</w:t>
            </w:r>
          </w:p>
        </w:tc>
        <w:tc>
          <w:tcPr>
            <w:tcW w:w="1742" w:type="pct"/>
            <w:tcBorders>
              <w:bottom w:val="single" w:sz="4" w:space="0" w:color="7030A0"/>
            </w:tcBorders>
          </w:tcPr>
          <w:p w14:paraId="2333652F" w14:textId="77777777" w:rsidR="00E93617" w:rsidRPr="00E93617" w:rsidRDefault="00E93617" w:rsidP="00E93617">
            <w:pPr>
              <w:spacing w:after="0" w:line="360" w:lineRule="auto"/>
              <w:rPr>
                <w:rFonts w:ascii="Arial" w:eastAsia="Times New Roman" w:hAnsi="Arial" w:cs="Arial"/>
                <w:sz w:val="24"/>
                <w:szCs w:val="24"/>
                <w:lang w:eastAsia="en-GB"/>
              </w:rPr>
            </w:pPr>
            <w:r w:rsidRPr="00E93617">
              <w:rPr>
                <w:rFonts w:ascii="Arial" w:eastAsia="Times New Roman" w:hAnsi="Arial" w:cs="Arial"/>
                <w:sz w:val="24"/>
                <w:szCs w:val="24"/>
                <w:lang w:eastAsia="en-GB"/>
              </w:rPr>
              <w:t>Little Roo’s Pre-School</w:t>
            </w:r>
          </w:p>
        </w:tc>
        <w:tc>
          <w:tcPr>
            <w:tcW w:w="957" w:type="pct"/>
          </w:tcPr>
          <w:p w14:paraId="05BD8249" w14:textId="77777777" w:rsidR="00E93617" w:rsidRPr="00E93617" w:rsidRDefault="00E93617" w:rsidP="00E93617">
            <w:pPr>
              <w:spacing w:after="0" w:line="360" w:lineRule="auto"/>
              <w:rPr>
                <w:rFonts w:ascii="Arial" w:eastAsia="Times New Roman" w:hAnsi="Arial" w:cs="Arial"/>
                <w:sz w:val="24"/>
                <w:szCs w:val="24"/>
                <w:lang w:eastAsia="en-GB"/>
              </w:rPr>
            </w:pPr>
          </w:p>
        </w:tc>
      </w:tr>
      <w:tr w:rsidR="00E93617" w:rsidRPr="00E93617" w14:paraId="1E5B1D27" w14:textId="77777777" w:rsidTr="00320025">
        <w:tc>
          <w:tcPr>
            <w:tcW w:w="2301" w:type="pct"/>
          </w:tcPr>
          <w:p w14:paraId="5EE2A43F" w14:textId="77777777" w:rsidR="00E93617" w:rsidRPr="00E93617" w:rsidRDefault="00E93617" w:rsidP="00E93617">
            <w:pPr>
              <w:spacing w:after="0" w:line="360" w:lineRule="auto"/>
              <w:rPr>
                <w:rFonts w:ascii="Arial" w:eastAsia="Times New Roman" w:hAnsi="Arial" w:cs="Arial"/>
                <w:sz w:val="24"/>
                <w:szCs w:val="24"/>
                <w:lang w:eastAsia="en-GB"/>
              </w:rPr>
            </w:pPr>
            <w:r w:rsidRPr="00E93617">
              <w:rPr>
                <w:rFonts w:ascii="Arial" w:eastAsia="Times New Roman" w:hAnsi="Arial" w:cs="Arial"/>
                <w:lang w:eastAsia="en-GB"/>
              </w:rPr>
              <w:t>Held on</w:t>
            </w:r>
          </w:p>
        </w:tc>
        <w:tc>
          <w:tcPr>
            <w:tcW w:w="1742" w:type="pct"/>
            <w:tcBorders>
              <w:top w:val="single" w:sz="4" w:space="0" w:color="7030A0"/>
              <w:bottom w:val="single" w:sz="4" w:space="0" w:color="7030A0"/>
            </w:tcBorders>
          </w:tcPr>
          <w:p w14:paraId="37C3E40C" w14:textId="3711E2C8" w:rsidR="00E93617" w:rsidRPr="00E93617" w:rsidRDefault="00383068" w:rsidP="00E93617">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06/09/2022</w:t>
            </w:r>
          </w:p>
        </w:tc>
        <w:tc>
          <w:tcPr>
            <w:tcW w:w="957" w:type="pct"/>
          </w:tcPr>
          <w:p w14:paraId="71106E0F" w14:textId="77777777" w:rsidR="00E93617" w:rsidRPr="00E93617" w:rsidRDefault="00E93617" w:rsidP="00E93617">
            <w:pPr>
              <w:spacing w:after="0" w:line="360" w:lineRule="auto"/>
              <w:rPr>
                <w:rFonts w:ascii="Arial" w:eastAsia="Times New Roman" w:hAnsi="Arial" w:cs="Arial"/>
                <w:sz w:val="24"/>
                <w:szCs w:val="24"/>
                <w:lang w:eastAsia="en-GB"/>
              </w:rPr>
            </w:pPr>
          </w:p>
        </w:tc>
      </w:tr>
      <w:tr w:rsidR="00E93617" w:rsidRPr="00E93617" w14:paraId="544E3373" w14:textId="77777777" w:rsidTr="00320025">
        <w:tc>
          <w:tcPr>
            <w:tcW w:w="2301" w:type="pct"/>
          </w:tcPr>
          <w:p w14:paraId="287A23A2" w14:textId="77777777" w:rsidR="00E93617" w:rsidRPr="00E93617" w:rsidRDefault="00E93617" w:rsidP="00E93617">
            <w:pPr>
              <w:spacing w:after="0" w:line="360" w:lineRule="auto"/>
              <w:rPr>
                <w:rFonts w:ascii="Arial" w:eastAsia="Times New Roman" w:hAnsi="Arial" w:cs="Arial"/>
                <w:sz w:val="24"/>
                <w:szCs w:val="24"/>
                <w:lang w:eastAsia="en-GB"/>
              </w:rPr>
            </w:pPr>
            <w:r w:rsidRPr="00E93617">
              <w:rPr>
                <w:rFonts w:ascii="Arial" w:eastAsia="Times New Roman" w:hAnsi="Arial" w:cs="Arial"/>
                <w:lang w:eastAsia="en-GB"/>
              </w:rPr>
              <w:t>Date to be reviewed</w:t>
            </w:r>
          </w:p>
        </w:tc>
        <w:tc>
          <w:tcPr>
            <w:tcW w:w="1742" w:type="pct"/>
            <w:tcBorders>
              <w:top w:val="single" w:sz="4" w:space="0" w:color="7030A0"/>
              <w:bottom w:val="single" w:sz="4" w:space="0" w:color="7030A0"/>
            </w:tcBorders>
          </w:tcPr>
          <w:p w14:paraId="70B5B5BF" w14:textId="185612C8" w:rsidR="00E93617" w:rsidRPr="00E93617" w:rsidRDefault="00383068" w:rsidP="00E93617">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01/09/2023</w:t>
            </w:r>
          </w:p>
        </w:tc>
        <w:tc>
          <w:tcPr>
            <w:tcW w:w="957" w:type="pct"/>
          </w:tcPr>
          <w:p w14:paraId="060A4D90" w14:textId="77777777" w:rsidR="00E93617" w:rsidRPr="00E93617" w:rsidRDefault="00E93617" w:rsidP="00E93617">
            <w:pPr>
              <w:spacing w:after="0" w:line="360" w:lineRule="auto"/>
              <w:rPr>
                <w:rFonts w:ascii="Arial" w:eastAsia="Times New Roman" w:hAnsi="Arial" w:cs="Arial"/>
                <w:sz w:val="24"/>
                <w:szCs w:val="24"/>
                <w:lang w:eastAsia="en-GB"/>
              </w:rPr>
            </w:pPr>
          </w:p>
        </w:tc>
      </w:tr>
      <w:tr w:rsidR="00E93617" w:rsidRPr="00E93617" w14:paraId="31C08B74" w14:textId="77777777" w:rsidTr="003200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718AE13" w14:textId="77777777" w:rsidR="00E93617" w:rsidRPr="00E93617" w:rsidRDefault="00E93617" w:rsidP="00E93617">
            <w:pPr>
              <w:spacing w:after="0" w:line="360" w:lineRule="auto"/>
              <w:rPr>
                <w:rFonts w:ascii="Arial" w:eastAsia="Times New Roman" w:hAnsi="Arial" w:cs="Arial"/>
                <w:sz w:val="24"/>
                <w:szCs w:val="24"/>
                <w:lang w:eastAsia="en-GB"/>
              </w:rPr>
            </w:pPr>
            <w:r w:rsidRPr="00E93617">
              <w:rPr>
                <w:rFonts w:ascii="Arial" w:eastAsia="Times New Roman" w:hAnsi="Arial" w:cs="Arial"/>
                <w:lang w:eastAsia="en-GB"/>
              </w:rPr>
              <w:t>Name of signatory</w:t>
            </w:r>
          </w:p>
        </w:tc>
        <w:tc>
          <w:tcPr>
            <w:tcW w:w="2699" w:type="pct"/>
            <w:gridSpan w:val="2"/>
            <w:tcBorders>
              <w:top w:val="single" w:sz="4" w:space="0" w:color="7030A0"/>
              <w:left w:val="nil"/>
              <w:bottom w:val="single" w:sz="4" w:space="0" w:color="7030A0"/>
              <w:right w:val="nil"/>
            </w:tcBorders>
          </w:tcPr>
          <w:p w14:paraId="68DAECEF" w14:textId="08CC9CB8" w:rsidR="00E93617" w:rsidRPr="00E93617" w:rsidRDefault="00383068" w:rsidP="00E93617">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Zoe Farren</w:t>
            </w:r>
          </w:p>
        </w:tc>
      </w:tr>
      <w:tr w:rsidR="00E93617" w:rsidRPr="00E93617" w14:paraId="089FE07C" w14:textId="77777777" w:rsidTr="003200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2B2B9EE" w14:textId="77777777" w:rsidR="00E93617" w:rsidRPr="00E93617" w:rsidRDefault="00E93617" w:rsidP="00E93617">
            <w:pPr>
              <w:spacing w:after="0" w:line="360" w:lineRule="auto"/>
              <w:rPr>
                <w:rFonts w:ascii="Arial" w:eastAsia="Times New Roman" w:hAnsi="Arial" w:cs="Arial"/>
                <w:sz w:val="24"/>
                <w:szCs w:val="24"/>
                <w:lang w:eastAsia="en-GB"/>
              </w:rPr>
            </w:pPr>
            <w:r w:rsidRPr="00E93617">
              <w:rPr>
                <w:rFonts w:ascii="Arial" w:eastAsia="Times New Roman" w:hAnsi="Arial" w:cs="Arial"/>
                <w:lang w:eastAsia="en-GB"/>
              </w:rPr>
              <w:t>Role of signatory (</w:t>
            </w:r>
            <w:proofErr w:type="gramStart"/>
            <w:r w:rsidRPr="00E93617">
              <w:rPr>
                <w:rFonts w:ascii="Arial" w:eastAsia="Times New Roman" w:hAnsi="Arial" w:cs="Arial"/>
                <w:lang w:eastAsia="en-GB"/>
              </w:rPr>
              <w:t>e.g.</w:t>
            </w:r>
            <w:proofErr w:type="gramEnd"/>
            <w:r w:rsidRPr="00E93617">
              <w:rPr>
                <w:rFonts w:ascii="Arial" w:eastAsia="Times New Roman" w:hAnsi="Arial" w:cs="Arial"/>
                <w:lang w:eastAsia="en-GB"/>
              </w:rPr>
              <w:t xml:space="preserve"> chair/owner)</w:t>
            </w:r>
          </w:p>
        </w:tc>
        <w:tc>
          <w:tcPr>
            <w:tcW w:w="2699" w:type="pct"/>
            <w:gridSpan w:val="2"/>
            <w:tcBorders>
              <w:top w:val="single" w:sz="4" w:space="0" w:color="7030A0"/>
              <w:left w:val="nil"/>
              <w:bottom w:val="single" w:sz="4" w:space="0" w:color="7030A0"/>
              <w:right w:val="nil"/>
            </w:tcBorders>
          </w:tcPr>
          <w:p w14:paraId="5D93C2AA" w14:textId="45156D5D" w:rsidR="00E93617" w:rsidRPr="00E93617" w:rsidRDefault="00383068" w:rsidP="00E93617">
            <w:pPr>
              <w:spacing w:after="0" w:line="360" w:lineRule="auto"/>
              <w:rPr>
                <w:rFonts w:ascii="Arial" w:eastAsia="Times New Roman" w:hAnsi="Arial" w:cs="Arial"/>
                <w:sz w:val="24"/>
                <w:szCs w:val="24"/>
                <w:lang w:eastAsia="en-GB"/>
              </w:rPr>
            </w:pPr>
            <w:r>
              <w:rPr>
                <w:rFonts w:ascii="Arial" w:eastAsia="Times New Roman" w:hAnsi="Arial" w:cs="Arial"/>
                <w:sz w:val="24"/>
                <w:szCs w:val="24"/>
                <w:lang w:eastAsia="en-GB"/>
              </w:rPr>
              <w:t>Director</w:t>
            </w:r>
          </w:p>
        </w:tc>
      </w:tr>
    </w:tbl>
    <w:p w14:paraId="0D0E0C27" w14:textId="77777777" w:rsidR="00673D8E" w:rsidRPr="002D1551" w:rsidRDefault="00673D8E">
      <w:pPr>
        <w:rPr>
          <w:rFonts w:ascii="Arial" w:hAnsi="Arial" w:cs="Arial"/>
          <w:sz w:val="24"/>
          <w:szCs w:val="24"/>
        </w:rPr>
      </w:pPr>
    </w:p>
    <w:sectPr w:rsidR="00673D8E" w:rsidRPr="002D1551" w:rsidSect="002D4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A7A"/>
    <w:multiLevelType w:val="hybridMultilevel"/>
    <w:tmpl w:val="6BB200A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4D4D8B"/>
    <w:multiLevelType w:val="multilevel"/>
    <w:tmpl w:val="49A6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57235"/>
    <w:multiLevelType w:val="multilevel"/>
    <w:tmpl w:val="6DE8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932E3"/>
    <w:multiLevelType w:val="multilevel"/>
    <w:tmpl w:val="CD52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872C7"/>
    <w:multiLevelType w:val="multilevel"/>
    <w:tmpl w:val="0E42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76B07"/>
    <w:multiLevelType w:val="hybridMultilevel"/>
    <w:tmpl w:val="37063786"/>
    <w:lvl w:ilvl="0" w:tplc="164A7D9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62DAB"/>
    <w:multiLevelType w:val="multilevel"/>
    <w:tmpl w:val="85E64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E77A7"/>
    <w:multiLevelType w:val="hybridMultilevel"/>
    <w:tmpl w:val="4D029FA2"/>
    <w:lvl w:ilvl="0" w:tplc="E98C5EA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D5BCF"/>
    <w:multiLevelType w:val="multilevel"/>
    <w:tmpl w:val="DBBC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0E6DA6"/>
    <w:multiLevelType w:val="hybridMultilevel"/>
    <w:tmpl w:val="91AAA2E2"/>
    <w:lvl w:ilvl="0" w:tplc="08090001">
      <w:start w:val="1"/>
      <w:numFmt w:val="bullet"/>
      <w:lvlText w:val=""/>
      <w:lvlJc w:val="left"/>
      <w:pPr>
        <w:ind w:left="720" w:hanging="360"/>
      </w:pPr>
      <w:rPr>
        <w:rFonts w:ascii="Symbol" w:hAnsi="Symbol" w:hint="default"/>
      </w:rPr>
    </w:lvl>
    <w:lvl w:ilvl="1" w:tplc="CD3AC7C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B10E83"/>
    <w:multiLevelType w:val="hybridMultilevel"/>
    <w:tmpl w:val="EF50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A2EA2"/>
    <w:multiLevelType w:val="multilevel"/>
    <w:tmpl w:val="6B0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0E2197"/>
    <w:multiLevelType w:val="multilevel"/>
    <w:tmpl w:val="9992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1D2523"/>
    <w:multiLevelType w:val="multilevel"/>
    <w:tmpl w:val="D4044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CA665B"/>
    <w:multiLevelType w:val="multilevel"/>
    <w:tmpl w:val="DAC69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9027217">
    <w:abstractNumId w:val="2"/>
  </w:num>
  <w:num w:numId="2" w16cid:durableId="2038313427">
    <w:abstractNumId w:val="1"/>
  </w:num>
  <w:num w:numId="3" w16cid:durableId="452528240">
    <w:abstractNumId w:val="8"/>
  </w:num>
  <w:num w:numId="4" w16cid:durableId="1587038595">
    <w:abstractNumId w:val="6"/>
  </w:num>
  <w:num w:numId="5" w16cid:durableId="1775711676">
    <w:abstractNumId w:val="4"/>
  </w:num>
  <w:num w:numId="6" w16cid:durableId="863715080">
    <w:abstractNumId w:val="13"/>
  </w:num>
  <w:num w:numId="7" w16cid:durableId="1683362489">
    <w:abstractNumId w:val="11"/>
  </w:num>
  <w:num w:numId="8" w16cid:durableId="2030330311">
    <w:abstractNumId w:val="14"/>
  </w:num>
  <w:num w:numId="9" w16cid:durableId="897668973">
    <w:abstractNumId w:val="3"/>
  </w:num>
  <w:num w:numId="10" w16cid:durableId="667027679">
    <w:abstractNumId w:val="12"/>
  </w:num>
  <w:num w:numId="11" w16cid:durableId="1870020510">
    <w:abstractNumId w:val="9"/>
  </w:num>
  <w:num w:numId="12" w16cid:durableId="1638145411">
    <w:abstractNumId w:val="7"/>
  </w:num>
  <w:num w:numId="13" w16cid:durableId="1615747537">
    <w:abstractNumId w:val="10"/>
  </w:num>
  <w:num w:numId="14" w16cid:durableId="504981484">
    <w:abstractNumId w:val="5"/>
  </w:num>
  <w:num w:numId="15" w16cid:durableId="33908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8E"/>
    <w:rsid w:val="00001C1B"/>
    <w:rsid w:val="000E4C16"/>
    <w:rsid w:val="00102594"/>
    <w:rsid w:val="00105E0C"/>
    <w:rsid w:val="001123CB"/>
    <w:rsid w:val="001370CB"/>
    <w:rsid w:val="00145A21"/>
    <w:rsid w:val="00184D76"/>
    <w:rsid w:val="001A5AB5"/>
    <w:rsid w:val="001E430C"/>
    <w:rsid w:val="001F02C5"/>
    <w:rsid w:val="001F1316"/>
    <w:rsid w:val="00216BAA"/>
    <w:rsid w:val="002C2057"/>
    <w:rsid w:val="002C46E0"/>
    <w:rsid w:val="002D1551"/>
    <w:rsid w:val="002D40D3"/>
    <w:rsid w:val="00301B9E"/>
    <w:rsid w:val="00302709"/>
    <w:rsid w:val="00311902"/>
    <w:rsid w:val="00344E40"/>
    <w:rsid w:val="00362EBC"/>
    <w:rsid w:val="0037678E"/>
    <w:rsid w:val="00383068"/>
    <w:rsid w:val="003B0024"/>
    <w:rsid w:val="003E1602"/>
    <w:rsid w:val="003E21AF"/>
    <w:rsid w:val="003F4043"/>
    <w:rsid w:val="00406A9F"/>
    <w:rsid w:val="0044560F"/>
    <w:rsid w:val="00475642"/>
    <w:rsid w:val="004902F4"/>
    <w:rsid w:val="00493F6C"/>
    <w:rsid w:val="004D208C"/>
    <w:rsid w:val="005441F3"/>
    <w:rsid w:val="00563DAB"/>
    <w:rsid w:val="00576DFF"/>
    <w:rsid w:val="005B4881"/>
    <w:rsid w:val="005C683F"/>
    <w:rsid w:val="00637184"/>
    <w:rsid w:val="00662CBA"/>
    <w:rsid w:val="00665730"/>
    <w:rsid w:val="00673D8E"/>
    <w:rsid w:val="006E4954"/>
    <w:rsid w:val="006F6CD3"/>
    <w:rsid w:val="0071666B"/>
    <w:rsid w:val="007353E1"/>
    <w:rsid w:val="00756485"/>
    <w:rsid w:val="0076008B"/>
    <w:rsid w:val="00787E63"/>
    <w:rsid w:val="008114ED"/>
    <w:rsid w:val="008404EF"/>
    <w:rsid w:val="008500C6"/>
    <w:rsid w:val="00856B4B"/>
    <w:rsid w:val="008866BE"/>
    <w:rsid w:val="008B6049"/>
    <w:rsid w:val="008C260B"/>
    <w:rsid w:val="008C3666"/>
    <w:rsid w:val="008F5884"/>
    <w:rsid w:val="009456AC"/>
    <w:rsid w:val="009555CB"/>
    <w:rsid w:val="009C3884"/>
    <w:rsid w:val="009D27F3"/>
    <w:rsid w:val="00A030E4"/>
    <w:rsid w:val="00A739C5"/>
    <w:rsid w:val="00A85A1A"/>
    <w:rsid w:val="00AC3CD0"/>
    <w:rsid w:val="00B13B9F"/>
    <w:rsid w:val="00B13BA4"/>
    <w:rsid w:val="00B16EAA"/>
    <w:rsid w:val="00B24583"/>
    <w:rsid w:val="00B26589"/>
    <w:rsid w:val="00B57710"/>
    <w:rsid w:val="00B966D6"/>
    <w:rsid w:val="00BD108E"/>
    <w:rsid w:val="00C139CC"/>
    <w:rsid w:val="00C22D8C"/>
    <w:rsid w:val="00C45062"/>
    <w:rsid w:val="00C81FAC"/>
    <w:rsid w:val="00C83641"/>
    <w:rsid w:val="00C916B0"/>
    <w:rsid w:val="00C96156"/>
    <w:rsid w:val="00CA0D2E"/>
    <w:rsid w:val="00CA59DE"/>
    <w:rsid w:val="00CD183E"/>
    <w:rsid w:val="00CF20AD"/>
    <w:rsid w:val="00CF4E8B"/>
    <w:rsid w:val="00D461D0"/>
    <w:rsid w:val="00D7201C"/>
    <w:rsid w:val="00DD4C18"/>
    <w:rsid w:val="00DD6126"/>
    <w:rsid w:val="00DE7363"/>
    <w:rsid w:val="00E33E68"/>
    <w:rsid w:val="00E733D9"/>
    <w:rsid w:val="00E924F9"/>
    <w:rsid w:val="00E93617"/>
    <w:rsid w:val="00EB2A46"/>
    <w:rsid w:val="00EB64DA"/>
    <w:rsid w:val="00EC4FB6"/>
    <w:rsid w:val="00F43B9B"/>
    <w:rsid w:val="00F56112"/>
    <w:rsid w:val="00F61032"/>
    <w:rsid w:val="00F806D7"/>
    <w:rsid w:val="00FC4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FC81"/>
  <w15:chartTrackingRefBased/>
  <w15:docId w15:val="{DAA539F4-874C-491C-BF9B-1BCFE6F1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7F3"/>
    <w:pPr>
      <w:ind w:left="720"/>
      <w:contextualSpacing/>
    </w:pPr>
  </w:style>
  <w:style w:type="character" w:styleId="Hyperlink">
    <w:name w:val="Hyperlink"/>
    <w:basedOn w:val="DefaultParagraphFont"/>
    <w:uiPriority w:val="99"/>
    <w:unhideWhenUsed/>
    <w:rsid w:val="00662CBA"/>
    <w:rPr>
      <w:color w:val="0563C1" w:themeColor="hyperlink"/>
      <w:u w:val="single"/>
    </w:rPr>
  </w:style>
  <w:style w:type="character" w:styleId="UnresolvedMention">
    <w:name w:val="Unresolved Mention"/>
    <w:basedOn w:val="DefaultParagraphFont"/>
    <w:uiPriority w:val="99"/>
    <w:semiHidden/>
    <w:unhideWhenUsed/>
    <w:rsid w:val="00662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91117">
      <w:bodyDiv w:val="1"/>
      <w:marLeft w:val="0"/>
      <w:marRight w:val="0"/>
      <w:marTop w:val="0"/>
      <w:marBottom w:val="0"/>
      <w:divBdr>
        <w:top w:val="none" w:sz="0" w:space="0" w:color="auto"/>
        <w:left w:val="none" w:sz="0" w:space="0" w:color="auto"/>
        <w:bottom w:val="none" w:sz="0" w:space="0" w:color="auto"/>
        <w:right w:val="none" w:sz="0" w:space="0" w:color="auto"/>
      </w:divBdr>
      <w:divsChild>
        <w:div w:id="434983425">
          <w:marLeft w:val="0"/>
          <w:marRight w:val="0"/>
          <w:marTop w:val="0"/>
          <w:marBottom w:val="412"/>
          <w:divBdr>
            <w:top w:val="none" w:sz="0" w:space="0" w:color="auto"/>
            <w:left w:val="none" w:sz="0" w:space="0" w:color="auto"/>
            <w:bottom w:val="none" w:sz="0" w:space="0" w:color="auto"/>
            <w:right w:val="none" w:sz="0" w:space="0" w:color="auto"/>
          </w:divBdr>
          <w:divsChild>
            <w:div w:id="575239754">
              <w:marLeft w:val="0"/>
              <w:marRight w:val="0"/>
              <w:marTop w:val="0"/>
              <w:marBottom w:val="0"/>
              <w:divBdr>
                <w:top w:val="none" w:sz="0" w:space="0" w:color="auto"/>
                <w:left w:val="none" w:sz="0" w:space="0" w:color="auto"/>
                <w:bottom w:val="none" w:sz="0" w:space="0" w:color="auto"/>
                <w:right w:val="none" w:sz="0" w:space="0" w:color="auto"/>
              </w:divBdr>
            </w:div>
          </w:divsChild>
        </w:div>
        <w:div w:id="504444360">
          <w:marLeft w:val="0"/>
          <w:marRight w:val="0"/>
          <w:marTop w:val="0"/>
          <w:marBottom w:val="0"/>
          <w:divBdr>
            <w:top w:val="none" w:sz="0" w:space="0" w:color="auto"/>
            <w:left w:val="none" w:sz="0" w:space="0" w:color="auto"/>
            <w:bottom w:val="none" w:sz="0" w:space="0" w:color="auto"/>
            <w:right w:val="none" w:sz="0" w:space="0" w:color="auto"/>
          </w:divBdr>
        </w:div>
      </w:divsChild>
    </w:div>
    <w:div w:id="192321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isability-living-allowance-children/overview" TargetMode="External"/><Relationship Id="rId3" Type="http://schemas.openxmlformats.org/officeDocument/2006/relationships/settings" Target="settings.xml"/><Relationship Id="rId7" Type="http://schemas.openxmlformats.org/officeDocument/2006/relationships/hyperlink" Target="http://www.childcarechoic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farren</dc:creator>
  <cp:keywords/>
  <dc:description/>
  <cp:lastModifiedBy>zoe farren</cp:lastModifiedBy>
  <cp:revision>3</cp:revision>
  <cp:lastPrinted>2022-09-06T08:30:00Z</cp:lastPrinted>
  <dcterms:created xsi:type="dcterms:W3CDTF">2022-09-06T08:34:00Z</dcterms:created>
  <dcterms:modified xsi:type="dcterms:W3CDTF">2022-09-06T08:55:00Z</dcterms:modified>
</cp:coreProperties>
</file>